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91EC6" w14:textId="77777777" w:rsidR="001256FD" w:rsidRPr="00DF232E" w:rsidRDefault="000F35EA" w:rsidP="002F74C5">
      <w:pPr>
        <w:jc w:val="center"/>
        <w:rPr>
          <w:rFonts w:ascii="Trebuchet MS" w:hAnsi="Trebuchet MS"/>
          <w:b/>
          <w:sz w:val="21"/>
          <w:szCs w:val="21"/>
        </w:rPr>
      </w:pPr>
      <w:r w:rsidRPr="00DF232E">
        <w:rPr>
          <w:rFonts w:ascii="Trebuchet MS" w:hAnsi="Trebuchet MS"/>
          <w:b/>
          <w:sz w:val="21"/>
          <w:szCs w:val="21"/>
        </w:rPr>
        <w:t>UMOWA NAJMU</w:t>
      </w:r>
    </w:p>
    <w:p w14:paraId="571E5F41" w14:textId="299A9BA6" w:rsidR="002F74C5" w:rsidRPr="009356F6" w:rsidRDefault="002F74C5" w:rsidP="002F74C5">
      <w:pPr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zawarta dnia </w:t>
      </w:r>
      <w:r w:rsidR="006061B7" w:rsidRPr="009356F6">
        <w:rPr>
          <w:rFonts w:ascii="Trebuchet MS" w:hAnsi="Trebuchet MS"/>
          <w:sz w:val="21"/>
          <w:szCs w:val="21"/>
        </w:rPr>
        <w:t>…………..</w:t>
      </w:r>
      <w:r w:rsidR="00485FBA" w:rsidRPr="009356F6">
        <w:rPr>
          <w:rFonts w:ascii="Trebuchet MS" w:hAnsi="Trebuchet MS"/>
          <w:sz w:val="21"/>
          <w:szCs w:val="21"/>
        </w:rPr>
        <w:t>.202</w:t>
      </w:r>
      <w:r w:rsidR="00F85CE6">
        <w:rPr>
          <w:rFonts w:ascii="Trebuchet MS" w:hAnsi="Trebuchet MS"/>
          <w:sz w:val="21"/>
          <w:szCs w:val="21"/>
        </w:rPr>
        <w:t>6</w:t>
      </w:r>
      <w:r w:rsidR="00485FBA" w:rsidRPr="009356F6">
        <w:rPr>
          <w:rFonts w:ascii="Trebuchet MS" w:hAnsi="Trebuchet MS"/>
          <w:sz w:val="21"/>
          <w:szCs w:val="21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>roku w Krakowie pomiędzy:</w:t>
      </w:r>
    </w:p>
    <w:p w14:paraId="43392BD6" w14:textId="77777777" w:rsidR="002F74C5" w:rsidRPr="009356F6" w:rsidRDefault="002F74C5" w:rsidP="002F74C5">
      <w:pPr>
        <w:autoSpaceDE w:val="0"/>
        <w:autoSpaceDN w:val="0"/>
        <w:adjustRightInd w:val="0"/>
        <w:spacing w:line="276" w:lineRule="auto"/>
        <w:jc w:val="both"/>
        <w:rPr>
          <w:rStyle w:val="font161"/>
          <w:rFonts w:ascii="Trebuchet MS" w:hAnsi="Trebuchet MS"/>
          <w:strike/>
          <w:color w:val="auto"/>
          <w:sz w:val="21"/>
          <w:szCs w:val="21"/>
        </w:rPr>
      </w:pPr>
      <w:r w:rsidRPr="009356F6">
        <w:rPr>
          <w:rFonts w:ascii="Trebuchet MS" w:hAnsi="Trebuchet MS"/>
          <w:b/>
          <w:bCs/>
          <w:sz w:val="21"/>
          <w:szCs w:val="21"/>
        </w:rPr>
        <w:t xml:space="preserve">Muzeum Narodowym w Krakowie </w:t>
      </w:r>
      <w:r w:rsidR="00AB487D" w:rsidRPr="009356F6">
        <w:rPr>
          <w:rStyle w:val="font161"/>
          <w:rFonts w:ascii="Trebuchet MS" w:hAnsi="Trebuchet MS"/>
          <w:color w:val="auto"/>
          <w:sz w:val="21"/>
          <w:szCs w:val="21"/>
        </w:rPr>
        <w:t>z siedzibą przy a</w:t>
      </w:r>
      <w:r w:rsidRPr="009356F6">
        <w:rPr>
          <w:rStyle w:val="font161"/>
          <w:rFonts w:ascii="Trebuchet MS" w:hAnsi="Trebuchet MS"/>
          <w:color w:val="auto"/>
          <w:sz w:val="21"/>
          <w:szCs w:val="21"/>
        </w:rPr>
        <w:t>l. 3 Maja  1</w:t>
      </w:r>
      <w:r w:rsidR="00AB487D" w:rsidRPr="009356F6">
        <w:rPr>
          <w:rStyle w:val="font161"/>
          <w:rFonts w:ascii="Trebuchet MS" w:hAnsi="Trebuchet MS"/>
          <w:color w:val="auto"/>
          <w:sz w:val="21"/>
          <w:szCs w:val="21"/>
        </w:rPr>
        <w:t xml:space="preserve"> w Krakowie,</w:t>
      </w:r>
      <w:r w:rsidRPr="009356F6">
        <w:rPr>
          <w:rStyle w:val="font161"/>
          <w:rFonts w:ascii="Trebuchet MS" w:hAnsi="Trebuchet MS"/>
          <w:color w:val="auto"/>
          <w:sz w:val="21"/>
          <w:szCs w:val="21"/>
        </w:rPr>
        <w:t xml:space="preserve"> NIP 675 000 44 42,  wpisanym do Krajowego Rejestru Narodowych Instytucji Kultury  nr RNIK 25/92 prowadzonego przez Ministra Kultury i Dziedzictwa Narodowego, zwanym dalej „</w:t>
      </w:r>
      <w:r w:rsidRPr="009356F6">
        <w:rPr>
          <w:rStyle w:val="font161"/>
          <w:rFonts w:ascii="Trebuchet MS" w:hAnsi="Trebuchet MS"/>
          <w:b/>
          <w:color w:val="auto"/>
          <w:sz w:val="21"/>
          <w:szCs w:val="21"/>
        </w:rPr>
        <w:t xml:space="preserve">Wynajmującym”, </w:t>
      </w:r>
      <w:r w:rsidRPr="009356F6">
        <w:rPr>
          <w:rStyle w:val="font161"/>
          <w:rFonts w:ascii="Trebuchet MS" w:hAnsi="Trebuchet MS"/>
          <w:color w:val="auto"/>
          <w:sz w:val="21"/>
          <w:szCs w:val="21"/>
        </w:rPr>
        <w:t>reprezentowanym przez:</w:t>
      </w:r>
    </w:p>
    <w:p w14:paraId="035387D0" w14:textId="5F7C28E5" w:rsidR="002F7D9A" w:rsidRPr="009356F6" w:rsidRDefault="00485FBA" w:rsidP="002F7D9A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Wiesława Sawę</w:t>
      </w:r>
      <w:r w:rsidR="002F7D9A" w:rsidRPr="009356F6">
        <w:rPr>
          <w:rFonts w:ascii="Trebuchet MS" w:hAnsi="Trebuchet MS"/>
          <w:b/>
          <w:sz w:val="21"/>
          <w:szCs w:val="21"/>
        </w:rPr>
        <w:t xml:space="preserve"> – Zastępcę Dyrektora ds. Zarządzania</w:t>
      </w:r>
    </w:p>
    <w:p w14:paraId="368DEC96" w14:textId="77777777" w:rsidR="002F7D9A" w:rsidRPr="009356F6" w:rsidRDefault="002F7D9A" w:rsidP="002F7D9A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 xml:space="preserve">Katarzynę Bednarską – Główną Księgową </w:t>
      </w:r>
    </w:p>
    <w:p w14:paraId="7DBA0EE8" w14:textId="77777777" w:rsidR="003C1079" w:rsidRPr="009356F6" w:rsidRDefault="003C1079" w:rsidP="002F74C5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a</w:t>
      </w:r>
    </w:p>
    <w:p w14:paraId="60FCDFCE" w14:textId="0D3B50CD" w:rsidR="006061B7" w:rsidRPr="009356F6" w:rsidRDefault="006061B7" w:rsidP="003125F8">
      <w:pPr>
        <w:spacing w:line="276" w:lineRule="auto"/>
        <w:jc w:val="both"/>
        <w:rPr>
          <w:rStyle w:val="font161"/>
          <w:rFonts w:ascii="Trebuchet MS" w:hAnsi="Trebuchet MS"/>
          <w:color w:val="auto"/>
          <w:sz w:val="21"/>
          <w:szCs w:val="21"/>
        </w:rPr>
      </w:pPr>
      <w:r w:rsidRPr="009356F6">
        <w:rPr>
          <w:rStyle w:val="font161"/>
          <w:rFonts w:ascii="Trebuchet MS" w:hAnsi="Trebuchet MS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</w:t>
      </w:r>
    </w:p>
    <w:p w14:paraId="399C6C0A" w14:textId="6022C3C4" w:rsidR="003125F8" w:rsidRPr="009356F6" w:rsidRDefault="0050577F" w:rsidP="003125F8">
      <w:pPr>
        <w:spacing w:line="276" w:lineRule="auto"/>
        <w:jc w:val="both"/>
        <w:rPr>
          <w:rFonts w:ascii="Trebuchet MS" w:hAnsi="Trebuchet MS"/>
          <w:bCs/>
          <w:sz w:val="21"/>
          <w:szCs w:val="21"/>
        </w:rPr>
      </w:pPr>
      <w:r w:rsidRPr="009356F6">
        <w:rPr>
          <w:rStyle w:val="font161"/>
          <w:rFonts w:ascii="Trebuchet MS" w:hAnsi="Trebuchet MS"/>
          <w:color w:val="auto"/>
          <w:sz w:val="21"/>
          <w:szCs w:val="21"/>
        </w:rPr>
        <w:t>zwaną</w:t>
      </w:r>
      <w:r w:rsidR="003125F8" w:rsidRPr="009356F6">
        <w:rPr>
          <w:rStyle w:val="font161"/>
          <w:rFonts w:ascii="Trebuchet MS" w:hAnsi="Trebuchet MS"/>
          <w:color w:val="auto"/>
          <w:sz w:val="21"/>
          <w:szCs w:val="21"/>
        </w:rPr>
        <w:t xml:space="preserve"> dalej „</w:t>
      </w:r>
      <w:r w:rsidR="003125F8" w:rsidRPr="009356F6">
        <w:rPr>
          <w:rStyle w:val="font161"/>
          <w:rFonts w:ascii="Trebuchet MS" w:hAnsi="Trebuchet MS"/>
          <w:b/>
          <w:color w:val="auto"/>
          <w:sz w:val="21"/>
          <w:szCs w:val="21"/>
        </w:rPr>
        <w:t xml:space="preserve">Najemcą”, </w:t>
      </w:r>
      <w:r w:rsidR="003125F8" w:rsidRPr="009356F6">
        <w:rPr>
          <w:rFonts w:ascii="Trebuchet MS" w:hAnsi="Trebuchet MS"/>
          <w:bCs/>
          <w:sz w:val="21"/>
          <w:szCs w:val="21"/>
        </w:rPr>
        <w:t xml:space="preserve">reprezentowaną osobiście przez właściciela  </w:t>
      </w:r>
    </w:p>
    <w:p w14:paraId="196DBD96" w14:textId="77777777" w:rsidR="005210CB" w:rsidRPr="009356F6" w:rsidRDefault="005210CB" w:rsidP="005210CB">
      <w:pPr>
        <w:autoSpaceDE w:val="0"/>
        <w:autoSpaceDN w:val="0"/>
        <w:adjustRightInd w:val="0"/>
        <w:spacing w:line="276" w:lineRule="auto"/>
        <w:jc w:val="both"/>
        <w:rPr>
          <w:rStyle w:val="font161"/>
          <w:rFonts w:ascii="Trebuchet MS" w:hAnsi="Trebuchet MS"/>
          <w:b/>
          <w:color w:val="auto"/>
          <w:sz w:val="21"/>
          <w:szCs w:val="21"/>
        </w:rPr>
      </w:pPr>
      <w:r w:rsidRPr="009356F6">
        <w:rPr>
          <w:rStyle w:val="font161"/>
          <w:rFonts w:ascii="Trebuchet MS" w:hAnsi="Trebuchet MS"/>
          <w:color w:val="auto"/>
          <w:sz w:val="21"/>
          <w:szCs w:val="21"/>
        </w:rPr>
        <w:t>łącznie zwanymi</w:t>
      </w:r>
      <w:r w:rsidRPr="009356F6">
        <w:rPr>
          <w:rStyle w:val="font161"/>
          <w:rFonts w:ascii="Trebuchet MS" w:hAnsi="Trebuchet MS"/>
          <w:b/>
          <w:color w:val="auto"/>
          <w:sz w:val="21"/>
          <w:szCs w:val="21"/>
        </w:rPr>
        <w:t xml:space="preserve"> „Stronami”</w:t>
      </w:r>
    </w:p>
    <w:p w14:paraId="220EDD1D" w14:textId="77777777" w:rsidR="00C65C52" w:rsidRPr="009356F6" w:rsidRDefault="00C65C52" w:rsidP="00856B50">
      <w:pPr>
        <w:spacing w:after="0" w:line="276" w:lineRule="auto"/>
        <w:jc w:val="center"/>
        <w:rPr>
          <w:rFonts w:ascii="Trebuchet MS" w:hAnsi="Trebuchet MS"/>
          <w:b/>
          <w:sz w:val="21"/>
          <w:szCs w:val="21"/>
        </w:rPr>
      </w:pPr>
    </w:p>
    <w:p w14:paraId="2F456F2A" w14:textId="77777777" w:rsidR="00CE5699" w:rsidRPr="009356F6" w:rsidRDefault="00F801E8" w:rsidP="00856B50">
      <w:pPr>
        <w:spacing w:after="0" w:line="276" w:lineRule="auto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</w:t>
      </w:r>
      <w:r w:rsidR="004436DF" w:rsidRPr="009356F6">
        <w:rPr>
          <w:rFonts w:ascii="Trebuchet MS" w:hAnsi="Trebuchet MS"/>
          <w:b/>
          <w:sz w:val="21"/>
          <w:szCs w:val="21"/>
        </w:rPr>
        <w:t>1</w:t>
      </w:r>
      <w:r w:rsidR="004A6A31" w:rsidRPr="009356F6">
        <w:rPr>
          <w:rFonts w:ascii="Trebuchet MS" w:hAnsi="Trebuchet MS"/>
          <w:b/>
          <w:sz w:val="21"/>
          <w:szCs w:val="21"/>
        </w:rPr>
        <w:t xml:space="preserve">. </w:t>
      </w:r>
    </w:p>
    <w:p w14:paraId="15C658A1" w14:textId="77777777" w:rsidR="004436DF" w:rsidRPr="009356F6" w:rsidRDefault="004436DF" w:rsidP="00555607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Wynajmujący oświadcza, że jest użytkownikiem</w:t>
      </w:r>
      <w:r w:rsidR="004A6A31" w:rsidRPr="009356F6">
        <w:rPr>
          <w:rFonts w:ascii="Trebuchet MS" w:hAnsi="Trebuchet MS"/>
          <w:sz w:val="21"/>
          <w:szCs w:val="21"/>
        </w:rPr>
        <w:t xml:space="preserve"> wieczystym nieruchomości położonej w Krakowie przy ul. Focha 1 objętej księgą wieczystą nr KR1P/00212704/9, prowadzoną przez Sąd Rejonowy dla Krakowa Podgórza w Krakowie, IV Wydział Ksiąg W</w:t>
      </w:r>
      <w:r w:rsidR="006F3D8C" w:rsidRPr="009356F6">
        <w:rPr>
          <w:rFonts w:ascii="Trebuchet MS" w:hAnsi="Trebuchet MS"/>
          <w:sz w:val="21"/>
          <w:szCs w:val="21"/>
        </w:rPr>
        <w:t>ieczystych w Krakowie składającej</w:t>
      </w:r>
      <w:r w:rsidRPr="009356F6">
        <w:rPr>
          <w:rFonts w:ascii="Trebuchet MS" w:hAnsi="Trebuchet MS"/>
          <w:sz w:val="21"/>
          <w:szCs w:val="21"/>
        </w:rPr>
        <w:t xml:space="preserve"> się z działek</w:t>
      </w:r>
      <w:r w:rsidR="004A6A31" w:rsidRPr="009356F6">
        <w:rPr>
          <w:rFonts w:ascii="Trebuchet MS" w:hAnsi="Trebuchet MS"/>
          <w:sz w:val="21"/>
          <w:szCs w:val="21"/>
        </w:rPr>
        <w:t xml:space="preserve"> ewidencyjnych nr</w:t>
      </w:r>
      <w:r w:rsidRPr="009356F6">
        <w:rPr>
          <w:rFonts w:ascii="Trebuchet MS" w:hAnsi="Trebuchet MS"/>
          <w:sz w:val="21"/>
          <w:szCs w:val="21"/>
        </w:rPr>
        <w:t xml:space="preserve"> 180</w:t>
      </w:r>
      <w:r w:rsidR="004A6A31" w:rsidRPr="009356F6">
        <w:rPr>
          <w:rFonts w:ascii="Trebuchet MS" w:hAnsi="Trebuchet MS"/>
          <w:sz w:val="21"/>
          <w:szCs w:val="21"/>
        </w:rPr>
        <w:t>/4 oraz</w:t>
      </w:r>
      <w:r w:rsidRPr="009356F6">
        <w:rPr>
          <w:rFonts w:ascii="Trebuchet MS" w:hAnsi="Trebuchet MS"/>
          <w:sz w:val="21"/>
          <w:szCs w:val="21"/>
        </w:rPr>
        <w:t xml:space="preserve"> 180/6</w:t>
      </w:r>
      <w:r w:rsidR="006F3D8C" w:rsidRPr="009356F6">
        <w:rPr>
          <w:rFonts w:ascii="Trebuchet MS" w:hAnsi="Trebuchet MS"/>
          <w:sz w:val="21"/>
          <w:szCs w:val="21"/>
        </w:rPr>
        <w:t>, obręb nr</w:t>
      </w:r>
      <w:r w:rsidR="004A6A31" w:rsidRPr="009356F6">
        <w:rPr>
          <w:rFonts w:ascii="Trebuchet MS" w:hAnsi="Trebuchet MS"/>
          <w:sz w:val="21"/>
          <w:szCs w:val="21"/>
        </w:rPr>
        <w:t xml:space="preserve"> 14 o pow. 17 448m</w:t>
      </w:r>
      <w:r w:rsidR="004A6A31" w:rsidRPr="009356F6">
        <w:rPr>
          <w:rFonts w:ascii="Trebuchet MS" w:hAnsi="Trebuchet MS"/>
          <w:sz w:val="21"/>
          <w:szCs w:val="21"/>
          <w:vertAlign w:val="superscript"/>
        </w:rPr>
        <w:t>2</w:t>
      </w:r>
      <w:r w:rsidR="004A6A31" w:rsidRPr="009356F6">
        <w:rPr>
          <w:rFonts w:ascii="Trebuchet MS" w:hAnsi="Trebuchet MS"/>
          <w:sz w:val="21"/>
          <w:szCs w:val="21"/>
        </w:rPr>
        <w:t>, która zabudowana jest budynkiem dawnego hotelu Cracovia.</w:t>
      </w:r>
    </w:p>
    <w:p w14:paraId="496FF300" w14:textId="077831A4" w:rsidR="002723E7" w:rsidRPr="009356F6" w:rsidRDefault="002723E7" w:rsidP="00ED6963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Wynajmujący oddaje Najemcy lokal użytkowy znajdujący się w części parterowej budynku przy ul. Focha 1 (dawny hotel Cracovia) w Krakowie o łącznej powierzchni </w:t>
      </w:r>
      <w:r w:rsidR="00ED6963" w:rsidRPr="009356F6">
        <w:rPr>
          <w:rFonts w:ascii="Trebuchet MS" w:hAnsi="Trebuchet MS"/>
          <w:b/>
          <w:sz w:val="21"/>
          <w:szCs w:val="21"/>
        </w:rPr>
        <w:t>90</w:t>
      </w:r>
      <w:r w:rsidR="00265E95" w:rsidRPr="009356F6">
        <w:rPr>
          <w:rFonts w:ascii="Trebuchet MS" w:hAnsi="Trebuchet MS"/>
          <w:b/>
          <w:sz w:val="21"/>
          <w:szCs w:val="21"/>
        </w:rPr>
        <w:t>,26</w:t>
      </w:r>
      <w:r w:rsidRPr="009356F6">
        <w:rPr>
          <w:rFonts w:ascii="Trebuchet MS" w:hAnsi="Trebuchet MS"/>
          <w:b/>
          <w:sz w:val="21"/>
          <w:szCs w:val="21"/>
        </w:rPr>
        <w:t xml:space="preserve"> m</w:t>
      </w:r>
      <w:r w:rsidRPr="009356F6">
        <w:rPr>
          <w:rFonts w:ascii="Trebuchet MS" w:hAnsi="Trebuchet MS"/>
          <w:b/>
          <w:sz w:val="21"/>
          <w:szCs w:val="21"/>
          <w:vertAlign w:val="superscript"/>
        </w:rPr>
        <w:t>2</w:t>
      </w:r>
      <w:r w:rsidR="00CC41BD" w:rsidRPr="009356F6">
        <w:rPr>
          <w:rFonts w:ascii="Trebuchet MS" w:hAnsi="Trebuchet MS"/>
          <w:b/>
          <w:sz w:val="21"/>
          <w:szCs w:val="21"/>
        </w:rPr>
        <w:t>,</w:t>
      </w:r>
      <w:r w:rsidR="00696B34" w:rsidRPr="009356F6">
        <w:rPr>
          <w:rFonts w:ascii="Trebuchet MS" w:hAnsi="Trebuchet MS"/>
          <w:b/>
          <w:sz w:val="21"/>
          <w:szCs w:val="21"/>
        </w:rPr>
        <w:t xml:space="preserve"> </w:t>
      </w:r>
      <w:r w:rsidR="00AF2CCF" w:rsidRPr="009356F6">
        <w:rPr>
          <w:rFonts w:ascii="Trebuchet MS" w:hAnsi="Trebuchet MS"/>
          <w:sz w:val="21"/>
          <w:szCs w:val="21"/>
        </w:rPr>
        <w:t>z</w:t>
      </w:r>
      <w:r w:rsidRPr="009356F6">
        <w:rPr>
          <w:rFonts w:ascii="Trebuchet MS" w:hAnsi="Trebuchet MS"/>
          <w:sz w:val="21"/>
          <w:szCs w:val="21"/>
        </w:rPr>
        <w:t>wany dalej również jako Lokal bądź Przedmiot Najmu</w:t>
      </w:r>
    </w:p>
    <w:p w14:paraId="66CA2555" w14:textId="482E3979" w:rsidR="00955DF1" w:rsidRPr="009356F6" w:rsidRDefault="00955DF1" w:rsidP="00555607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Wynajmujący nie zapewnia Najemcy miejsc do parkowania. </w:t>
      </w:r>
    </w:p>
    <w:p w14:paraId="305FAEC6" w14:textId="6ACE5A34" w:rsidR="006D0073" w:rsidRPr="009356F6" w:rsidRDefault="006D0073" w:rsidP="00555607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Wynajmujący oświadcza, że lokal użytkowy stanowiący przedmiot najmu (opisany w ust. 2 powyżej) jest wolny od wad prawnych, a w szczególności podmiotom trzecim nie przysługują wobec niego prawa (np. posiadania) wynikające z innych umów lub uzgodnień, a tym samym zapewnia, że po zawarciu niniejszej umowy, Najemca będzie mógł w sposób niezakłócony korzystać z przedmiotu najmu.</w:t>
      </w:r>
    </w:p>
    <w:p w14:paraId="74072204" w14:textId="77777777" w:rsidR="002723E7" w:rsidRPr="009356F6" w:rsidRDefault="00AF2CCF" w:rsidP="00555607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Przedmiot najmu oznaczony jest </w:t>
      </w:r>
      <w:r w:rsidR="009F2B3A" w:rsidRPr="009356F6">
        <w:rPr>
          <w:rFonts w:ascii="Trebuchet MS" w:hAnsi="Trebuchet MS"/>
          <w:sz w:val="21"/>
          <w:szCs w:val="21"/>
        </w:rPr>
        <w:t xml:space="preserve">kolorem </w:t>
      </w:r>
      <w:r w:rsidR="00CC41BD" w:rsidRPr="009356F6">
        <w:rPr>
          <w:rFonts w:ascii="Trebuchet MS" w:hAnsi="Trebuchet MS"/>
          <w:sz w:val="21"/>
          <w:szCs w:val="21"/>
        </w:rPr>
        <w:t>pomarańczowym</w:t>
      </w:r>
      <w:r w:rsidR="009F2B3A" w:rsidRPr="009356F6">
        <w:rPr>
          <w:rFonts w:ascii="Trebuchet MS" w:hAnsi="Trebuchet MS"/>
          <w:sz w:val="21"/>
          <w:szCs w:val="21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 xml:space="preserve">na załączniku graficznym nr 1 stanowiącym integralną część niniejszej umowy. </w:t>
      </w:r>
    </w:p>
    <w:p w14:paraId="50B0E21F" w14:textId="77777777" w:rsidR="005F244E" w:rsidRPr="009356F6" w:rsidRDefault="005F244E" w:rsidP="00555607">
      <w:pPr>
        <w:pStyle w:val="Akapitzlist"/>
        <w:spacing w:line="276" w:lineRule="auto"/>
        <w:ind w:left="1080"/>
        <w:jc w:val="both"/>
        <w:rPr>
          <w:rFonts w:ascii="Trebuchet MS" w:hAnsi="Trebuchet MS"/>
          <w:sz w:val="21"/>
          <w:szCs w:val="21"/>
        </w:rPr>
      </w:pPr>
    </w:p>
    <w:p w14:paraId="2CDFA40B" w14:textId="77777777" w:rsidR="0056335B" w:rsidRPr="009356F6" w:rsidRDefault="004436DF" w:rsidP="00856B50">
      <w:pPr>
        <w:pStyle w:val="Akapitzlist"/>
        <w:spacing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</w:t>
      </w:r>
      <w:r w:rsidR="00AA5CDD" w:rsidRPr="009356F6">
        <w:rPr>
          <w:rFonts w:ascii="Trebuchet MS" w:hAnsi="Trebuchet MS"/>
          <w:b/>
          <w:sz w:val="21"/>
          <w:szCs w:val="21"/>
        </w:rPr>
        <w:t>2</w:t>
      </w:r>
      <w:r w:rsidR="00724463"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4A4E9FAB" w14:textId="2B2A5E8C" w:rsidR="00197C71" w:rsidRPr="009356F6" w:rsidRDefault="00385D25" w:rsidP="00197C71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57" w:hanging="357"/>
        <w:contextualSpacing w:val="0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 wynajętym lokalu określonym w </w:t>
      </w:r>
      <w:r w:rsidRPr="009356F6">
        <w:rPr>
          <w:rFonts w:ascii="Trebuchet MS" w:hAnsi="Trebuchet MS"/>
          <w:sz w:val="21"/>
          <w:szCs w:val="21"/>
          <w:u w:color="FF0000"/>
        </w:rPr>
        <w:t>§1 ust. 2</w:t>
      </w:r>
      <w:r w:rsidR="00CF0F91" w:rsidRPr="009356F6">
        <w:rPr>
          <w:rFonts w:ascii="Trebuchet MS" w:hAnsi="Trebuchet MS"/>
          <w:sz w:val="21"/>
          <w:szCs w:val="21"/>
          <w:u w:color="FF0000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 xml:space="preserve">Najemca będzie prowadził działalność w zakresie </w:t>
      </w:r>
      <w:r w:rsidR="00F85CE6">
        <w:rPr>
          <w:rFonts w:ascii="Trebuchet MS" w:hAnsi="Trebuchet MS"/>
          <w:sz w:val="21"/>
          <w:szCs w:val="21"/>
        </w:rPr>
        <w:t>……………………………………………………………………………………………………………………..</w:t>
      </w:r>
      <w:r w:rsidR="009356F6" w:rsidRPr="009356F6">
        <w:rPr>
          <w:rFonts w:ascii="Trebuchet MS" w:hAnsi="Trebuchet MS"/>
          <w:sz w:val="21"/>
          <w:szCs w:val="21"/>
        </w:rPr>
        <w:t>.</w:t>
      </w:r>
    </w:p>
    <w:p w14:paraId="301B46B7" w14:textId="6D09F0D1" w:rsidR="00506E3E" w:rsidRPr="009356F6" w:rsidRDefault="008649E6" w:rsidP="004575FC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57" w:hanging="357"/>
        <w:contextualSpacing w:val="0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</w:t>
      </w:r>
      <w:r w:rsidR="00172EB6" w:rsidRPr="009356F6">
        <w:rPr>
          <w:rFonts w:ascii="Trebuchet MS" w:hAnsi="Trebuchet MS"/>
          <w:sz w:val="21"/>
          <w:szCs w:val="21"/>
        </w:rPr>
        <w:t>ajemca bez pisemnej zgody Wynajmującego nie ma prawa zmienić przeznaczenia przedmiotu najmu, przeprowadzać żadnych prac modernizacyjnych ani budowlanych, które zmieniałyby charakter obiektu.</w:t>
      </w:r>
    </w:p>
    <w:p w14:paraId="217496CD" w14:textId="77777777" w:rsidR="00050E01" w:rsidRPr="009356F6" w:rsidRDefault="00050E01" w:rsidP="00050E01">
      <w:pPr>
        <w:pStyle w:val="Akapitzlist"/>
        <w:spacing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 xml:space="preserve">§3 </w:t>
      </w:r>
    </w:p>
    <w:p w14:paraId="22FBAA4B" w14:textId="77777777" w:rsidR="00CE5E6A" w:rsidRPr="009356F6" w:rsidRDefault="00751AB1" w:rsidP="00CE5E6A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</w:t>
      </w:r>
      <w:r w:rsidR="00BD6757" w:rsidRPr="009356F6">
        <w:rPr>
          <w:rFonts w:ascii="Trebuchet MS" w:hAnsi="Trebuchet MS"/>
          <w:sz w:val="21"/>
          <w:szCs w:val="21"/>
        </w:rPr>
        <w:t>szelkie koszty związane z adaptacją lokalu do prowadzenia działalności, jego wyposażenia oraz wystroju ponosi Najemca.</w:t>
      </w:r>
      <w:r w:rsidR="00CE5E6A" w:rsidRPr="009356F6">
        <w:rPr>
          <w:rFonts w:ascii="Trebuchet MS" w:hAnsi="Trebuchet MS"/>
          <w:sz w:val="21"/>
          <w:szCs w:val="21"/>
        </w:rPr>
        <w:t xml:space="preserve"> </w:t>
      </w:r>
    </w:p>
    <w:p w14:paraId="7BCE4CDE" w14:textId="24CD4B98" w:rsidR="00CE5E6A" w:rsidRPr="009356F6" w:rsidRDefault="00CE5E6A" w:rsidP="00CE5E6A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może wykonać na swój wyłączny koszt i ryzyko niezbędne prace adaptacyjne w przedmiocie najmu</w:t>
      </w:r>
      <w:r w:rsidR="009F616E" w:rsidRPr="009356F6">
        <w:rPr>
          <w:rFonts w:ascii="Trebuchet MS" w:hAnsi="Trebuchet MS"/>
          <w:sz w:val="21"/>
          <w:szCs w:val="21"/>
        </w:rPr>
        <w:t xml:space="preserve">. W przypadku gdy z pracami adaptacyjnymi związana będzie konieczność przebudowy wewnętrznego układu przedmiotu </w:t>
      </w:r>
      <w:r w:rsidR="00F25D2D" w:rsidRPr="009356F6">
        <w:rPr>
          <w:rFonts w:ascii="Trebuchet MS" w:hAnsi="Trebuchet MS"/>
          <w:sz w:val="21"/>
          <w:szCs w:val="21"/>
        </w:rPr>
        <w:t xml:space="preserve">najmu </w:t>
      </w:r>
      <w:r w:rsidR="009F616E" w:rsidRPr="009356F6">
        <w:rPr>
          <w:rFonts w:ascii="Trebuchet MS" w:hAnsi="Trebuchet MS"/>
          <w:sz w:val="21"/>
          <w:szCs w:val="21"/>
        </w:rPr>
        <w:t xml:space="preserve">np. burzenie </w:t>
      </w:r>
      <w:r w:rsidR="00134430" w:rsidRPr="009356F6">
        <w:rPr>
          <w:rFonts w:ascii="Trebuchet MS" w:hAnsi="Trebuchet MS"/>
          <w:sz w:val="21"/>
          <w:szCs w:val="21"/>
        </w:rPr>
        <w:t xml:space="preserve">stałych </w:t>
      </w:r>
      <w:r w:rsidR="009F616E" w:rsidRPr="009356F6">
        <w:rPr>
          <w:rFonts w:ascii="Trebuchet MS" w:hAnsi="Trebuchet MS"/>
          <w:sz w:val="21"/>
          <w:szCs w:val="21"/>
        </w:rPr>
        <w:t>ścian działowych</w:t>
      </w:r>
      <w:r w:rsidR="00134430" w:rsidRPr="009356F6">
        <w:rPr>
          <w:rFonts w:ascii="Trebuchet MS" w:hAnsi="Trebuchet MS"/>
          <w:sz w:val="21"/>
          <w:szCs w:val="21"/>
        </w:rPr>
        <w:t xml:space="preserve"> (nie dotyczy ścian z płyty GK lub OSB)</w:t>
      </w:r>
      <w:r w:rsidR="009F616E" w:rsidRPr="009356F6">
        <w:rPr>
          <w:rFonts w:ascii="Trebuchet MS" w:hAnsi="Trebuchet MS"/>
          <w:sz w:val="21"/>
          <w:szCs w:val="21"/>
        </w:rPr>
        <w:t xml:space="preserve">, stawianie </w:t>
      </w:r>
      <w:r w:rsidR="00853BF7" w:rsidRPr="009356F6">
        <w:rPr>
          <w:rFonts w:ascii="Trebuchet MS" w:hAnsi="Trebuchet MS"/>
          <w:sz w:val="21"/>
          <w:szCs w:val="21"/>
        </w:rPr>
        <w:t xml:space="preserve">stałych </w:t>
      </w:r>
      <w:r w:rsidR="009F616E" w:rsidRPr="009356F6">
        <w:rPr>
          <w:rFonts w:ascii="Trebuchet MS" w:hAnsi="Trebuchet MS"/>
          <w:sz w:val="21"/>
          <w:szCs w:val="21"/>
        </w:rPr>
        <w:t>ścian działowych itp. Najemca przedstawi W</w:t>
      </w:r>
      <w:r w:rsidRPr="009356F6">
        <w:rPr>
          <w:rFonts w:ascii="Trebuchet MS" w:hAnsi="Trebuchet MS"/>
          <w:sz w:val="21"/>
          <w:szCs w:val="21"/>
        </w:rPr>
        <w:t>ynajmującem</w:t>
      </w:r>
      <w:r w:rsidR="00F25D2D" w:rsidRPr="009356F6">
        <w:rPr>
          <w:rFonts w:ascii="Trebuchet MS" w:hAnsi="Trebuchet MS"/>
          <w:sz w:val="21"/>
          <w:szCs w:val="21"/>
        </w:rPr>
        <w:t>u projekt</w:t>
      </w:r>
      <w:r w:rsidR="009F616E" w:rsidRPr="009356F6">
        <w:rPr>
          <w:rFonts w:ascii="Trebuchet MS" w:hAnsi="Trebuchet MS"/>
          <w:sz w:val="21"/>
          <w:szCs w:val="21"/>
        </w:rPr>
        <w:t xml:space="preserve"> aranżacji i jest zobowiązany uzyskać pisemną</w:t>
      </w:r>
      <w:r w:rsidRPr="009356F6">
        <w:rPr>
          <w:rFonts w:ascii="Trebuchet MS" w:hAnsi="Trebuchet MS"/>
          <w:sz w:val="21"/>
          <w:szCs w:val="21"/>
        </w:rPr>
        <w:t xml:space="preserve"> zgod</w:t>
      </w:r>
      <w:r w:rsidR="009F616E" w:rsidRPr="009356F6">
        <w:rPr>
          <w:rFonts w:ascii="Trebuchet MS" w:hAnsi="Trebuchet MS"/>
          <w:sz w:val="21"/>
          <w:szCs w:val="21"/>
        </w:rPr>
        <w:t>ę</w:t>
      </w:r>
      <w:r w:rsidRPr="009356F6">
        <w:rPr>
          <w:rFonts w:ascii="Trebuchet MS" w:hAnsi="Trebuchet MS"/>
          <w:sz w:val="21"/>
          <w:szCs w:val="21"/>
        </w:rPr>
        <w:t xml:space="preserve"> Wynajmującego na ich wykonanie.</w:t>
      </w:r>
      <w:r w:rsidR="009F616E" w:rsidRPr="009356F6">
        <w:rPr>
          <w:rFonts w:ascii="Trebuchet MS" w:hAnsi="Trebuchet MS"/>
          <w:sz w:val="21"/>
          <w:szCs w:val="21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 xml:space="preserve"> </w:t>
      </w:r>
    </w:p>
    <w:p w14:paraId="24BA3605" w14:textId="12B28F69" w:rsidR="00CE5E6A" w:rsidRPr="009356F6" w:rsidRDefault="00CE5E6A" w:rsidP="00CE5E6A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 przypadku wygaśnięcia lub rozwiązania umowy najmu, Najemcy nie przysługuje zwrot nakładów poniesionych na wykonanie w/w prac adaptacyjnych,  </w:t>
      </w:r>
      <w:r w:rsidR="00F0391B" w:rsidRPr="009356F6">
        <w:rPr>
          <w:rFonts w:ascii="Trebuchet MS" w:hAnsi="Trebuchet MS"/>
          <w:sz w:val="21"/>
          <w:szCs w:val="21"/>
        </w:rPr>
        <w:t xml:space="preserve">oraz </w:t>
      </w:r>
      <w:r w:rsidRPr="009356F6">
        <w:rPr>
          <w:rFonts w:ascii="Trebuchet MS" w:hAnsi="Trebuchet MS"/>
          <w:sz w:val="21"/>
          <w:szCs w:val="21"/>
        </w:rPr>
        <w:t>inne nakłady</w:t>
      </w:r>
      <w:r w:rsidR="00F0391B" w:rsidRPr="009356F6">
        <w:rPr>
          <w:rFonts w:ascii="Trebuchet MS" w:hAnsi="Trebuchet MS"/>
          <w:sz w:val="21"/>
          <w:szCs w:val="21"/>
        </w:rPr>
        <w:t xml:space="preserve"> poczynione w przedmiocie umowy</w:t>
      </w:r>
      <w:r w:rsidRPr="009356F6">
        <w:rPr>
          <w:rFonts w:ascii="Trebuchet MS" w:hAnsi="Trebuchet MS"/>
          <w:sz w:val="21"/>
          <w:szCs w:val="21"/>
        </w:rPr>
        <w:t xml:space="preserve">. </w:t>
      </w:r>
    </w:p>
    <w:p w14:paraId="16B71305" w14:textId="2AF21475" w:rsidR="00CE5E6A" w:rsidRPr="009356F6" w:rsidRDefault="00CE5E6A" w:rsidP="006C632D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lastRenderedPageBreak/>
        <w:t>Najemca zapewnia, że będzie pokrywał we własnym zakresie koszty wszelkich postępowań administracyjnych oraz dokumentacji, ekspertyz i opinii koniecznych dla realizacji  prac adaptacyjnych i wykończeniowych o których mowa w</w:t>
      </w:r>
      <w:r w:rsidR="00F0391B" w:rsidRPr="009356F6">
        <w:rPr>
          <w:rFonts w:ascii="Trebuchet MS" w:hAnsi="Trebuchet MS"/>
          <w:sz w:val="21"/>
          <w:szCs w:val="21"/>
        </w:rPr>
        <w:t xml:space="preserve"> ust. 2</w:t>
      </w:r>
      <w:r w:rsidRPr="009356F6">
        <w:rPr>
          <w:rFonts w:ascii="Trebuchet MS" w:hAnsi="Trebuchet MS"/>
          <w:sz w:val="21"/>
          <w:szCs w:val="21"/>
        </w:rPr>
        <w:t>.</w:t>
      </w:r>
    </w:p>
    <w:p w14:paraId="086158F2" w14:textId="2C3A5180" w:rsidR="00CE5E6A" w:rsidRPr="009356F6" w:rsidRDefault="00CE5E6A" w:rsidP="006C632D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oświadcza, że wszelkie roboty budowlane przeprowadzane będą zgodnie z obowiązującymi przepisami, w tym w szczególności z przepisami prawa budowlanego, jak również zgodnie z zasadami sztuki budowlanej.</w:t>
      </w:r>
    </w:p>
    <w:p w14:paraId="54556262" w14:textId="4361B94D" w:rsidR="006D0073" w:rsidRPr="009356F6" w:rsidRDefault="006D0073" w:rsidP="006C632D">
      <w:pPr>
        <w:pStyle w:val="Akapitzlist"/>
        <w:numPr>
          <w:ilvl w:val="0"/>
          <w:numId w:val="38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Wynajmujący oświadcza, że powstrzyma się od działań lub zaniechań, które mogłyby negatywnie wpłynąć na przeprowadzenie uzgodnionych z Najemcą prac adaptacyjnych </w:t>
      </w:r>
    </w:p>
    <w:p w14:paraId="10C9F26B" w14:textId="77777777" w:rsidR="00506E3E" w:rsidRPr="009356F6" w:rsidRDefault="00506E3E" w:rsidP="00751AB1">
      <w:pPr>
        <w:pStyle w:val="Akapitzlist"/>
        <w:spacing w:line="276" w:lineRule="auto"/>
        <w:ind w:left="357"/>
        <w:jc w:val="both"/>
        <w:rPr>
          <w:rFonts w:ascii="Trebuchet MS" w:hAnsi="Trebuchet MS"/>
          <w:sz w:val="21"/>
          <w:szCs w:val="21"/>
        </w:rPr>
      </w:pPr>
    </w:p>
    <w:p w14:paraId="2E65B256" w14:textId="77777777" w:rsidR="00BD6757" w:rsidRPr="009356F6" w:rsidRDefault="00BD6757" w:rsidP="00BD6757">
      <w:pPr>
        <w:pStyle w:val="Akapitzlist"/>
        <w:spacing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§4</w:t>
      </w:r>
    </w:p>
    <w:p w14:paraId="0E776151" w14:textId="77777777" w:rsidR="00BD6757" w:rsidRPr="009356F6" w:rsidRDefault="00265CA3" w:rsidP="00BD6757">
      <w:pPr>
        <w:pStyle w:val="Akapitzlist"/>
        <w:spacing w:line="276" w:lineRule="auto"/>
        <w:ind w:left="0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Najemca nie może bez zgody Wynajmującego podnająć lub oddać </w:t>
      </w:r>
      <w:r w:rsidR="00751AB1" w:rsidRPr="009356F6">
        <w:rPr>
          <w:rFonts w:ascii="Trebuchet MS" w:hAnsi="Trebuchet MS"/>
          <w:sz w:val="21"/>
          <w:szCs w:val="21"/>
        </w:rPr>
        <w:t>do bezpłatnego korzystania</w:t>
      </w:r>
      <w:r w:rsidRPr="009356F6">
        <w:rPr>
          <w:rFonts w:ascii="Trebuchet MS" w:hAnsi="Trebuchet MS"/>
          <w:sz w:val="21"/>
          <w:szCs w:val="21"/>
        </w:rPr>
        <w:t xml:space="preserve"> wynajętego lokalu lub jego części. </w:t>
      </w:r>
    </w:p>
    <w:p w14:paraId="4C2EC74B" w14:textId="77777777" w:rsidR="009F7DB6" w:rsidRPr="009356F6" w:rsidRDefault="009F7DB6" w:rsidP="009F7DB6">
      <w:pPr>
        <w:pStyle w:val="Akapitzlist"/>
        <w:spacing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§5</w:t>
      </w:r>
    </w:p>
    <w:p w14:paraId="39A06A41" w14:textId="77777777" w:rsidR="00506E3E" w:rsidRPr="009356F6" w:rsidRDefault="00422C8D" w:rsidP="009F7DB6">
      <w:pPr>
        <w:pStyle w:val="Akapitzlist"/>
        <w:numPr>
          <w:ilvl w:val="0"/>
          <w:numId w:val="37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</w:t>
      </w:r>
      <w:r w:rsidR="009F7DB6" w:rsidRPr="009356F6">
        <w:rPr>
          <w:rFonts w:ascii="Trebuchet MS" w:hAnsi="Trebuchet MS"/>
          <w:sz w:val="21"/>
          <w:szCs w:val="21"/>
        </w:rPr>
        <w:t>ynajmujący nie ponosi odpowiedzialności z tytułu roszczeń klientów Najemcy w związku z prowadzoną działalnością jak również za wszystkie zobowiązania Najemcy.</w:t>
      </w:r>
    </w:p>
    <w:p w14:paraId="5A190991" w14:textId="77777777" w:rsidR="00506E3E" w:rsidRPr="009356F6" w:rsidRDefault="00990745" w:rsidP="00506E3E">
      <w:pPr>
        <w:pStyle w:val="Akapitzlist"/>
        <w:numPr>
          <w:ilvl w:val="0"/>
          <w:numId w:val="37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bierze na siebie obowiązek uzyskania wszelkich zgód i pozwoleń koniecznych do prowadzenia działalności gospodarczej w zakresie opisanym w  §2 ust. 1</w:t>
      </w:r>
      <w:r w:rsidR="00EC2CBB" w:rsidRPr="009356F6">
        <w:rPr>
          <w:rFonts w:ascii="Trebuchet MS" w:hAnsi="Trebuchet MS"/>
          <w:sz w:val="21"/>
          <w:szCs w:val="21"/>
        </w:rPr>
        <w:t>.</w:t>
      </w:r>
    </w:p>
    <w:p w14:paraId="0D90E43C" w14:textId="77777777" w:rsidR="00EC2CBB" w:rsidRPr="009356F6" w:rsidRDefault="00EC2CBB" w:rsidP="00EC2CBB">
      <w:pPr>
        <w:spacing w:line="276" w:lineRule="auto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§6</w:t>
      </w:r>
    </w:p>
    <w:p w14:paraId="0A907C23" w14:textId="298B4251" w:rsidR="00EC2CBB" w:rsidRPr="009356F6" w:rsidRDefault="00CE5E6A" w:rsidP="006C632D">
      <w:pPr>
        <w:spacing w:line="276" w:lineRule="auto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1. </w:t>
      </w:r>
      <w:r w:rsidR="00EC2CBB" w:rsidRPr="009356F6">
        <w:rPr>
          <w:rFonts w:ascii="Trebuchet MS" w:hAnsi="Trebuchet MS"/>
          <w:sz w:val="21"/>
          <w:szCs w:val="21"/>
        </w:rPr>
        <w:t xml:space="preserve">Najemca przyjmuje na siebie obowiązek wykonywania bieżących </w:t>
      </w:r>
      <w:r w:rsidR="00293364" w:rsidRPr="009356F6">
        <w:rPr>
          <w:rFonts w:ascii="Trebuchet MS" w:hAnsi="Trebuchet MS"/>
          <w:sz w:val="21"/>
          <w:szCs w:val="21"/>
        </w:rPr>
        <w:t>napraw i konserwacji</w:t>
      </w:r>
      <w:r w:rsidR="00EC2CBB" w:rsidRPr="009356F6">
        <w:rPr>
          <w:rFonts w:ascii="Trebuchet MS" w:hAnsi="Trebuchet MS"/>
          <w:sz w:val="21"/>
          <w:szCs w:val="21"/>
        </w:rPr>
        <w:t xml:space="preserve"> lokalu i ponoszenia wydatków związanych z jego zwykł</w:t>
      </w:r>
      <w:r w:rsidR="00293364" w:rsidRPr="009356F6">
        <w:rPr>
          <w:rFonts w:ascii="Trebuchet MS" w:hAnsi="Trebuchet MS"/>
          <w:sz w:val="21"/>
          <w:szCs w:val="21"/>
        </w:rPr>
        <w:t>ą eksploatacją</w:t>
      </w:r>
      <w:r w:rsidR="00EC2CBB" w:rsidRPr="009356F6">
        <w:rPr>
          <w:rFonts w:ascii="Trebuchet MS" w:hAnsi="Trebuchet MS"/>
          <w:sz w:val="21"/>
          <w:szCs w:val="21"/>
        </w:rPr>
        <w:t>.</w:t>
      </w:r>
    </w:p>
    <w:p w14:paraId="63F6EFE1" w14:textId="3A5C7F18" w:rsidR="00165492" w:rsidRPr="009356F6" w:rsidRDefault="00CE5E6A" w:rsidP="006C632D">
      <w:pPr>
        <w:spacing w:line="276" w:lineRule="auto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2. </w:t>
      </w:r>
      <w:r w:rsidR="00165492" w:rsidRPr="009356F6">
        <w:rPr>
          <w:rFonts w:ascii="Trebuchet MS" w:hAnsi="Trebuchet MS"/>
          <w:sz w:val="21"/>
          <w:szCs w:val="21"/>
        </w:rPr>
        <w:t>Najemca we własnym zakresie będzie ponosił koszty wynikające między innymi ze sprzątania i mycia, ochrony, ubezpieczenia, bieżącego utrzymania technicznego, generowane wskutek prowadzonej przez Najemcę działalności.</w:t>
      </w:r>
    </w:p>
    <w:p w14:paraId="01724D3C" w14:textId="77777777" w:rsidR="00EC2CBB" w:rsidRPr="009356F6" w:rsidRDefault="00EC2CBB" w:rsidP="00EC2CBB">
      <w:pPr>
        <w:spacing w:line="276" w:lineRule="auto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</w:t>
      </w:r>
      <w:r w:rsidR="005F5104" w:rsidRPr="009356F6">
        <w:rPr>
          <w:rFonts w:ascii="Trebuchet MS" w:hAnsi="Trebuchet MS"/>
          <w:b/>
          <w:sz w:val="21"/>
          <w:szCs w:val="21"/>
        </w:rPr>
        <w:t>7</w:t>
      </w:r>
    </w:p>
    <w:p w14:paraId="1909A3D5" w14:textId="518D9579" w:rsidR="00033AFE" w:rsidRPr="009356F6" w:rsidRDefault="00033AFE" w:rsidP="00690544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Łączne zobowiązanie Najemcy z tytułu najmu lokalu Strony ustalają na kwotę </w:t>
      </w:r>
      <w:r w:rsidR="00AA3CCF" w:rsidRPr="009356F6">
        <w:rPr>
          <w:rFonts w:ascii="Trebuchet MS" w:hAnsi="Trebuchet MS"/>
          <w:sz w:val="21"/>
          <w:szCs w:val="21"/>
        </w:rPr>
        <w:t>……………</w:t>
      </w:r>
      <w:r w:rsidRPr="009356F6">
        <w:rPr>
          <w:rFonts w:ascii="Trebuchet MS" w:hAnsi="Trebuchet MS"/>
          <w:b/>
          <w:sz w:val="21"/>
          <w:szCs w:val="21"/>
        </w:rPr>
        <w:t xml:space="preserve"> zł</w:t>
      </w:r>
      <w:r w:rsidRPr="009356F6">
        <w:rPr>
          <w:rFonts w:ascii="Trebuchet MS" w:hAnsi="Trebuchet MS"/>
          <w:sz w:val="21"/>
          <w:szCs w:val="21"/>
        </w:rPr>
        <w:t xml:space="preserve"> miesięcznie netto (słownie: </w:t>
      </w:r>
      <w:r w:rsidR="00AA3CCF" w:rsidRPr="009356F6">
        <w:rPr>
          <w:rFonts w:ascii="Trebuchet MS" w:hAnsi="Trebuchet MS"/>
          <w:sz w:val="21"/>
          <w:szCs w:val="21"/>
        </w:rPr>
        <w:t>……………………………………………</w:t>
      </w:r>
      <w:r w:rsidR="00591A54" w:rsidRPr="009356F6">
        <w:rPr>
          <w:rFonts w:ascii="Trebuchet MS" w:hAnsi="Trebuchet MS"/>
          <w:sz w:val="21"/>
          <w:szCs w:val="21"/>
        </w:rPr>
        <w:t xml:space="preserve"> z</w:t>
      </w:r>
      <w:r w:rsidR="002607D7" w:rsidRPr="009356F6">
        <w:rPr>
          <w:rFonts w:ascii="Trebuchet MS" w:hAnsi="Trebuchet MS"/>
          <w:sz w:val="21"/>
          <w:szCs w:val="21"/>
        </w:rPr>
        <w:t xml:space="preserve">łotych </w:t>
      </w:r>
      <w:r w:rsidR="00AA3CCF" w:rsidRPr="009356F6">
        <w:rPr>
          <w:rFonts w:ascii="Trebuchet MS" w:hAnsi="Trebuchet MS"/>
          <w:sz w:val="21"/>
          <w:szCs w:val="21"/>
        </w:rPr>
        <w:t>00</w:t>
      </w:r>
      <w:r w:rsidRPr="009356F6">
        <w:rPr>
          <w:rFonts w:ascii="Trebuchet MS" w:hAnsi="Trebuchet MS"/>
          <w:sz w:val="21"/>
          <w:szCs w:val="21"/>
        </w:rPr>
        <w:t>/100) i obejmuje następujące składniki:</w:t>
      </w:r>
    </w:p>
    <w:p w14:paraId="21DEDC3A" w14:textId="49F49D53" w:rsidR="00033AFE" w:rsidRPr="009356F6" w:rsidRDefault="004F7713" w:rsidP="0069054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c</w:t>
      </w:r>
      <w:r w:rsidR="000B534E" w:rsidRPr="009356F6">
        <w:rPr>
          <w:rFonts w:ascii="Trebuchet MS" w:hAnsi="Trebuchet MS"/>
          <w:sz w:val="21"/>
          <w:szCs w:val="21"/>
        </w:rPr>
        <w:t xml:space="preserve">zynsz najmu za </w:t>
      </w:r>
      <w:r w:rsidR="00E3039C" w:rsidRPr="009356F6">
        <w:rPr>
          <w:rFonts w:ascii="Trebuchet MS" w:hAnsi="Trebuchet MS"/>
          <w:sz w:val="21"/>
          <w:szCs w:val="21"/>
        </w:rPr>
        <w:t xml:space="preserve">lokal określony w </w:t>
      </w:r>
      <w:r w:rsidR="00033AFE" w:rsidRPr="009356F6">
        <w:rPr>
          <w:rFonts w:ascii="Trebuchet MS" w:hAnsi="Trebuchet MS"/>
          <w:sz w:val="21"/>
          <w:szCs w:val="21"/>
        </w:rPr>
        <w:t xml:space="preserve"> </w:t>
      </w:r>
      <w:r w:rsidR="00E3039C" w:rsidRPr="009356F6">
        <w:rPr>
          <w:rFonts w:ascii="Trebuchet MS" w:hAnsi="Trebuchet MS"/>
          <w:sz w:val="21"/>
          <w:szCs w:val="21"/>
        </w:rPr>
        <w:t xml:space="preserve">§1 ust. 2 </w:t>
      </w:r>
      <w:r w:rsidR="002D4AB6" w:rsidRPr="009356F6">
        <w:rPr>
          <w:rFonts w:ascii="Trebuchet MS" w:hAnsi="Trebuchet MS"/>
          <w:sz w:val="21"/>
          <w:szCs w:val="21"/>
        </w:rPr>
        <w:t xml:space="preserve">– </w:t>
      </w:r>
      <w:r w:rsidR="00C91B20" w:rsidRPr="009356F6">
        <w:rPr>
          <w:rFonts w:ascii="Trebuchet MS" w:hAnsi="Trebuchet MS"/>
          <w:sz w:val="21"/>
          <w:szCs w:val="21"/>
        </w:rPr>
        <w:t>90</w:t>
      </w:r>
      <w:r w:rsidR="002D4AB6" w:rsidRPr="009356F6">
        <w:rPr>
          <w:rFonts w:ascii="Trebuchet MS" w:hAnsi="Trebuchet MS"/>
          <w:sz w:val="21"/>
          <w:szCs w:val="21"/>
        </w:rPr>
        <w:t>,</w:t>
      </w:r>
      <w:r w:rsidR="00577912" w:rsidRPr="009356F6">
        <w:rPr>
          <w:rFonts w:ascii="Trebuchet MS" w:hAnsi="Trebuchet MS"/>
          <w:sz w:val="21"/>
          <w:szCs w:val="21"/>
        </w:rPr>
        <w:t>26</w:t>
      </w:r>
      <w:r w:rsidR="00033AFE" w:rsidRPr="009356F6">
        <w:rPr>
          <w:rFonts w:ascii="Trebuchet MS" w:hAnsi="Trebuchet MS"/>
          <w:sz w:val="21"/>
          <w:szCs w:val="21"/>
        </w:rPr>
        <w:t xml:space="preserve"> m</w:t>
      </w:r>
      <w:r w:rsidR="00033AFE" w:rsidRPr="009356F6">
        <w:rPr>
          <w:rFonts w:ascii="Trebuchet MS" w:hAnsi="Trebuchet MS"/>
          <w:sz w:val="21"/>
          <w:szCs w:val="21"/>
          <w:vertAlign w:val="superscript"/>
        </w:rPr>
        <w:t>2</w:t>
      </w:r>
      <w:r w:rsidR="002D08F8" w:rsidRPr="009356F6">
        <w:rPr>
          <w:rFonts w:ascii="Trebuchet MS" w:hAnsi="Trebuchet MS"/>
          <w:sz w:val="21"/>
          <w:szCs w:val="21"/>
        </w:rPr>
        <w:t xml:space="preserve"> x </w:t>
      </w:r>
      <w:r w:rsidR="00C91B20" w:rsidRPr="009356F6">
        <w:rPr>
          <w:rFonts w:ascii="Trebuchet MS" w:hAnsi="Trebuchet MS"/>
          <w:sz w:val="21"/>
          <w:szCs w:val="21"/>
        </w:rPr>
        <w:t>…….</w:t>
      </w:r>
      <w:r w:rsidR="00033AFE" w:rsidRPr="009356F6">
        <w:rPr>
          <w:rFonts w:ascii="Trebuchet MS" w:hAnsi="Trebuchet MS"/>
          <w:sz w:val="21"/>
          <w:szCs w:val="21"/>
        </w:rPr>
        <w:t xml:space="preserve"> zł/</w:t>
      </w:r>
      <w:r w:rsidR="00BB7F93" w:rsidRPr="009356F6">
        <w:rPr>
          <w:rFonts w:ascii="Trebuchet MS" w:hAnsi="Trebuchet MS"/>
          <w:sz w:val="21"/>
          <w:szCs w:val="21"/>
        </w:rPr>
        <w:t>m</w:t>
      </w:r>
      <w:r w:rsidR="00BB7F93" w:rsidRPr="009356F6">
        <w:rPr>
          <w:rFonts w:ascii="Trebuchet MS" w:hAnsi="Trebuchet MS"/>
          <w:sz w:val="21"/>
          <w:szCs w:val="21"/>
          <w:vertAlign w:val="superscript"/>
        </w:rPr>
        <w:t>2</w:t>
      </w:r>
      <w:r w:rsidR="00BB7F93" w:rsidRPr="009356F6">
        <w:rPr>
          <w:rFonts w:ascii="Trebuchet MS" w:hAnsi="Trebuchet MS"/>
          <w:sz w:val="21"/>
          <w:szCs w:val="21"/>
        </w:rPr>
        <w:t>/</w:t>
      </w:r>
      <w:r w:rsidR="00033AFE" w:rsidRPr="009356F6">
        <w:rPr>
          <w:rFonts w:ascii="Trebuchet MS" w:hAnsi="Trebuchet MS"/>
          <w:sz w:val="21"/>
          <w:szCs w:val="21"/>
        </w:rPr>
        <w:t xml:space="preserve">m-c = </w:t>
      </w:r>
      <w:r w:rsidR="00C91B20" w:rsidRPr="009356F6">
        <w:rPr>
          <w:rFonts w:ascii="Trebuchet MS" w:hAnsi="Trebuchet MS"/>
          <w:sz w:val="21"/>
          <w:szCs w:val="21"/>
        </w:rPr>
        <w:t>…………</w:t>
      </w:r>
      <w:r w:rsidR="00033AFE" w:rsidRPr="009356F6">
        <w:rPr>
          <w:rFonts w:ascii="Trebuchet MS" w:hAnsi="Trebuchet MS"/>
          <w:sz w:val="21"/>
          <w:szCs w:val="21"/>
        </w:rPr>
        <w:t xml:space="preserve"> zł netto/m-c,</w:t>
      </w:r>
    </w:p>
    <w:p w14:paraId="662C89AD" w14:textId="27C70EB9" w:rsidR="00861E67" w:rsidRPr="009356F6" w:rsidRDefault="000B534E" w:rsidP="00861E6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ryczałt z tytułu opłat eksploatacyjnych (zużycie wody i odbiór ścieków, wywóz śmieci, sprzątanie w częściach wspólnych wewnątr</w:t>
      </w:r>
      <w:r w:rsidR="00577912" w:rsidRPr="009356F6">
        <w:rPr>
          <w:rFonts w:ascii="Trebuchet MS" w:hAnsi="Trebuchet MS"/>
          <w:sz w:val="21"/>
          <w:szCs w:val="21"/>
        </w:rPr>
        <w:t>z i na zewnątrz</w:t>
      </w:r>
      <w:r w:rsidR="00391FB7" w:rsidRPr="009356F6">
        <w:rPr>
          <w:rFonts w:ascii="Trebuchet MS" w:hAnsi="Trebuchet MS"/>
          <w:sz w:val="21"/>
          <w:szCs w:val="21"/>
        </w:rPr>
        <w:t xml:space="preserve">, </w:t>
      </w:r>
      <w:r w:rsidR="003D7172" w:rsidRPr="009356F6">
        <w:rPr>
          <w:rFonts w:ascii="Trebuchet MS" w:hAnsi="Trebuchet MS"/>
          <w:sz w:val="21"/>
          <w:szCs w:val="21"/>
        </w:rPr>
        <w:t>ogrzewanie</w:t>
      </w:r>
      <w:r w:rsidR="00577912" w:rsidRPr="009356F6">
        <w:rPr>
          <w:rFonts w:ascii="Trebuchet MS" w:hAnsi="Trebuchet MS"/>
          <w:sz w:val="21"/>
          <w:szCs w:val="21"/>
        </w:rPr>
        <w:t xml:space="preserve">) w stawce </w:t>
      </w:r>
      <w:r w:rsidR="00A47BB5">
        <w:rPr>
          <w:rFonts w:ascii="Trebuchet MS" w:hAnsi="Trebuchet MS"/>
          <w:sz w:val="21"/>
          <w:szCs w:val="21"/>
        </w:rPr>
        <w:t>8</w:t>
      </w:r>
      <w:r w:rsidRPr="009356F6">
        <w:rPr>
          <w:rFonts w:ascii="Trebuchet MS" w:hAnsi="Trebuchet MS"/>
          <w:sz w:val="21"/>
          <w:szCs w:val="21"/>
        </w:rPr>
        <w:t>,00 zł/m</w:t>
      </w:r>
      <w:r w:rsidRPr="009356F6">
        <w:rPr>
          <w:rFonts w:ascii="Trebuchet MS" w:hAnsi="Trebuchet MS"/>
          <w:sz w:val="21"/>
          <w:szCs w:val="21"/>
          <w:vertAlign w:val="superscript"/>
        </w:rPr>
        <w:t>2</w:t>
      </w:r>
      <w:r w:rsidRPr="009356F6">
        <w:rPr>
          <w:rFonts w:ascii="Trebuchet MS" w:hAnsi="Trebuchet MS"/>
          <w:sz w:val="21"/>
          <w:szCs w:val="21"/>
        </w:rPr>
        <w:t xml:space="preserve">/m-c x </w:t>
      </w:r>
      <w:r w:rsidR="00C91B20" w:rsidRPr="009356F6">
        <w:rPr>
          <w:rFonts w:ascii="Trebuchet MS" w:hAnsi="Trebuchet MS"/>
          <w:sz w:val="21"/>
          <w:szCs w:val="21"/>
        </w:rPr>
        <w:t>90,26</w:t>
      </w:r>
      <w:r w:rsidRPr="009356F6">
        <w:rPr>
          <w:rFonts w:ascii="Trebuchet MS" w:hAnsi="Trebuchet MS"/>
          <w:sz w:val="21"/>
          <w:szCs w:val="21"/>
        </w:rPr>
        <w:t xml:space="preserve"> m</w:t>
      </w:r>
      <w:r w:rsidRPr="009356F6">
        <w:rPr>
          <w:rFonts w:ascii="Trebuchet MS" w:hAnsi="Trebuchet MS"/>
          <w:sz w:val="21"/>
          <w:szCs w:val="21"/>
          <w:vertAlign w:val="superscript"/>
        </w:rPr>
        <w:t>2</w:t>
      </w:r>
      <w:r w:rsidRPr="009356F6">
        <w:rPr>
          <w:rFonts w:ascii="Trebuchet MS" w:hAnsi="Trebuchet MS"/>
          <w:sz w:val="21"/>
          <w:szCs w:val="21"/>
        </w:rPr>
        <w:t xml:space="preserve"> = </w:t>
      </w:r>
      <w:r w:rsidR="00A47BB5">
        <w:rPr>
          <w:rFonts w:ascii="Trebuchet MS" w:hAnsi="Trebuchet MS"/>
          <w:sz w:val="21"/>
          <w:szCs w:val="21"/>
        </w:rPr>
        <w:t>722,08</w:t>
      </w:r>
      <w:r w:rsidRPr="009356F6">
        <w:rPr>
          <w:rFonts w:ascii="Trebuchet MS" w:hAnsi="Trebuchet MS"/>
          <w:sz w:val="21"/>
          <w:szCs w:val="21"/>
        </w:rPr>
        <w:t xml:space="preserve"> zł netto/ m-c.</w:t>
      </w:r>
    </w:p>
    <w:p w14:paraId="0E1753E3" w14:textId="4A22EB9B" w:rsidR="00033AFE" w:rsidRPr="009356F6" w:rsidRDefault="001046F7" w:rsidP="00033AFE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Należności</w:t>
      </w:r>
      <w:r w:rsidR="00033AFE" w:rsidRPr="009356F6">
        <w:rPr>
          <w:rFonts w:ascii="Trebuchet MS" w:hAnsi="Trebuchet MS"/>
          <w:sz w:val="21"/>
          <w:szCs w:val="21"/>
        </w:rPr>
        <w:t xml:space="preserve"> o który</w:t>
      </w:r>
      <w:r w:rsidRPr="009356F6">
        <w:rPr>
          <w:rFonts w:ascii="Trebuchet MS" w:hAnsi="Trebuchet MS"/>
          <w:sz w:val="21"/>
          <w:szCs w:val="21"/>
        </w:rPr>
        <w:t>ch</w:t>
      </w:r>
      <w:r w:rsidR="009A33C4" w:rsidRPr="009356F6">
        <w:rPr>
          <w:rFonts w:ascii="Trebuchet MS" w:hAnsi="Trebuchet MS"/>
          <w:sz w:val="21"/>
          <w:szCs w:val="21"/>
        </w:rPr>
        <w:t xml:space="preserve"> mowa powyżej w ust. 1</w:t>
      </w:r>
      <w:r w:rsidR="000B541E" w:rsidRPr="009356F6">
        <w:rPr>
          <w:rFonts w:ascii="Trebuchet MS" w:hAnsi="Trebuchet MS"/>
          <w:sz w:val="21"/>
          <w:szCs w:val="21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 xml:space="preserve">płatne są </w:t>
      </w:r>
      <w:r w:rsidR="00033AFE" w:rsidRPr="009356F6">
        <w:rPr>
          <w:rFonts w:ascii="Trebuchet MS" w:hAnsi="Trebuchet MS"/>
          <w:sz w:val="21"/>
          <w:szCs w:val="21"/>
        </w:rPr>
        <w:t xml:space="preserve"> od dnia </w:t>
      </w:r>
      <w:r w:rsidRPr="009356F6">
        <w:rPr>
          <w:rFonts w:ascii="Trebuchet MS" w:hAnsi="Trebuchet MS"/>
          <w:sz w:val="21"/>
          <w:szCs w:val="21"/>
        </w:rPr>
        <w:t>wejścia w życie</w:t>
      </w:r>
      <w:r w:rsidR="00033AFE" w:rsidRPr="009356F6">
        <w:rPr>
          <w:rFonts w:ascii="Trebuchet MS" w:hAnsi="Trebuchet MS"/>
          <w:sz w:val="21"/>
          <w:szCs w:val="21"/>
        </w:rPr>
        <w:t xml:space="preserve"> umowy najmu. W przypadku, gdy </w:t>
      </w:r>
      <w:r w:rsidRPr="009356F6">
        <w:rPr>
          <w:rFonts w:ascii="Trebuchet MS" w:hAnsi="Trebuchet MS"/>
          <w:sz w:val="21"/>
          <w:szCs w:val="21"/>
        </w:rPr>
        <w:t>należności obejmują</w:t>
      </w:r>
      <w:r w:rsidR="00033AFE" w:rsidRPr="009356F6">
        <w:rPr>
          <w:rFonts w:ascii="Trebuchet MS" w:hAnsi="Trebuchet MS"/>
          <w:sz w:val="21"/>
          <w:szCs w:val="21"/>
        </w:rPr>
        <w:t xml:space="preserve"> niepełny miesiąc kalendarzowy, </w:t>
      </w:r>
      <w:r w:rsidRPr="009356F6">
        <w:rPr>
          <w:rFonts w:ascii="Trebuchet MS" w:hAnsi="Trebuchet MS"/>
          <w:sz w:val="21"/>
          <w:szCs w:val="21"/>
        </w:rPr>
        <w:t xml:space="preserve">należną </w:t>
      </w:r>
      <w:r w:rsidR="00033AFE" w:rsidRPr="009356F6">
        <w:rPr>
          <w:rFonts w:ascii="Trebuchet MS" w:hAnsi="Trebuchet MS"/>
          <w:sz w:val="21"/>
          <w:szCs w:val="21"/>
        </w:rPr>
        <w:t>kwotę oblicza się proporcjonalnie</w:t>
      </w:r>
      <w:r w:rsidR="00CD371C" w:rsidRPr="009356F6">
        <w:rPr>
          <w:rFonts w:ascii="Trebuchet MS" w:hAnsi="Trebuchet MS"/>
          <w:sz w:val="21"/>
          <w:szCs w:val="21"/>
        </w:rPr>
        <w:t xml:space="preserve"> z wyłączeniem okresu ustalonego w ust. 2</w:t>
      </w:r>
      <w:r w:rsidR="00033AFE" w:rsidRPr="009356F6">
        <w:rPr>
          <w:rFonts w:ascii="Trebuchet MS" w:hAnsi="Trebuchet MS"/>
          <w:sz w:val="21"/>
          <w:szCs w:val="21"/>
        </w:rPr>
        <w:t xml:space="preserve">. Wysokość </w:t>
      </w:r>
      <w:r w:rsidRPr="009356F6">
        <w:rPr>
          <w:rFonts w:ascii="Trebuchet MS" w:hAnsi="Trebuchet MS"/>
          <w:sz w:val="21"/>
          <w:szCs w:val="21"/>
        </w:rPr>
        <w:t>należności</w:t>
      </w:r>
      <w:r w:rsidR="00033AFE" w:rsidRPr="009356F6">
        <w:rPr>
          <w:rFonts w:ascii="Trebuchet MS" w:hAnsi="Trebuchet MS"/>
          <w:sz w:val="21"/>
          <w:szCs w:val="21"/>
        </w:rPr>
        <w:t xml:space="preserve"> powiększona będzie o wysokość podatku VAT w obowiązującej stawce</w:t>
      </w:r>
      <w:r w:rsidR="00397F70" w:rsidRPr="009356F6">
        <w:rPr>
          <w:rFonts w:ascii="Trebuchet MS" w:hAnsi="Trebuchet MS"/>
          <w:sz w:val="21"/>
          <w:szCs w:val="21"/>
        </w:rPr>
        <w:t>, która na dzień zawarcia umowy wynosi 23%</w:t>
      </w:r>
      <w:r w:rsidR="00033AFE" w:rsidRPr="009356F6">
        <w:rPr>
          <w:rFonts w:ascii="Trebuchet MS" w:hAnsi="Trebuchet MS"/>
          <w:sz w:val="21"/>
          <w:szCs w:val="21"/>
        </w:rPr>
        <w:t>.</w:t>
      </w:r>
    </w:p>
    <w:p w14:paraId="2FF9EE01" w14:textId="77777777" w:rsidR="00033AFE" w:rsidRPr="009356F6" w:rsidRDefault="001046F7" w:rsidP="00033AFE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Należności o których mowa w ust. 1 </w:t>
      </w:r>
      <w:r w:rsidR="00033AFE" w:rsidRPr="009356F6">
        <w:rPr>
          <w:rFonts w:ascii="Trebuchet MS" w:hAnsi="Trebuchet MS"/>
          <w:sz w:val="21"/>
          <w:szCs w:val="21"/>
        </w:rPr>
        <w:t xml:space="preserve"> będ</w:t>
      </w:r>
      <w:r w:rsidRPr="009356F6">
        <w:rPr>
          <w:rFonts w:ascii="Trebuchet MS" w:hAnsi="Trebuchet MS"/>
          <w:sz w:val="21"/>
          <w:szCs w:val="21"/>
        </w:rPr>
        <w:t>ą płatne</w:t>
      </w:r>
      <w:r w:rsidR="00033AFE" w:rsidRPr="009356F6">
        <w:rPr>
          <w:rFonts w:ascii="Trebuchet MS" w:hAnsi="Trebuchet MS"/>
          <w:sz w:val="21"/>
          <w:szCs w:val="21"/>
        </w:rPr>
        <w:t xml:space="preserve"> z góry w terminie do 10-go dnia każdego miesiąca po otrzymaniu prawidłowo wystawionej faktury VAT przez Wynajmującego.</w:t>
      </w:r>
    </w:p>
    <w:p w14:paraId="222C5B3B" w14:textId="77777777" w:rsidR="00033AFE" w:rsidRPr="009356F6" w:rsidRDefault="00033AFE" w:rsidP="00033AFE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Faktura VAT za najem będzie obejmowała kwotę należną Wynajmującemu oraz wskazywała numer rachunku bankowego Wynajmującego.</w:t>
      </w:r>
    </w:p>
    <w:p w14:paraId="1AB4A91F" w14:textId="77777777" w:rsidR="00033AFE" w:rsidRPr="009356F6" w:rsidRDefault="00C13A6F" w:rsidP="00033AFE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Należności o których mowa w ust. 1 będą płatne na</w:t>
      </w:r>
      <w:r w:rsidR="00033AFE" w:rsidRPr="009356F6">
        <w:rPr>
          <w:rFonts w:ascii="Trebuchet MS" w:hAnsi="Trebuchet MS"/>
          <w:sz w:val="21"/>
          <w:szCs w:val="21"/>
        </w:rPr>
        <w:t xml:space="preserve"> rachunek bankowy Wynajmującego podany </w:t>
      </w:r>
      <w:r w:rsidR="005346B5" w:rsidRPr="009356F6">
        <w:rPr>
          <w:rFonts w:ascii="Trebuchet MS" w:hAnsi="Trebuchet MS"/>
          <w:sz w:val="21"/>
          <w:szCs w:val="21"/>
        </w:rPr>
        <w:t>w fakturze o której mowa w ust.4</w:t>
      </w:r>
      <w:r w:rsidR="00033AFE" w:rsidRPr="009356F6">
        <w:rPr>
          <w:rFonts w:ascii="Trebuchet MS" w:hAnsi="Trebuchet MS"/>
          <w:sz w:val="21"/>
          <w:szCs w:val="21"/>
        </w:rPr>
        <w:t>. Za dzień zapłaty przyjmuje się dzień uznania rachunku bankowego Wynajmującego wymaganą kwotą.</w:t>
      </w:r>
    </w:p>
    <w:p w14:paraId="1FC8D711" w14:textId="77777777" w:rsidR="00033AFE" w:rsidRPr="009356F6" w:rsidRDefault="00033AFE" w:rsidP="00033AFE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upoważnia Wynajmującego do wystawiania fa</w:t>
      </w:r>
      <w:r w:rsidR="00303E5F" w:rsidRPr="009356F6">
        <w:rPr>
          <w:rFonts w:ascii="Trebuchet MS" w:hAnsi="Trebuchet MS"/>
          <w:sz w:val="21"/>
          <w:szCs w:val="21"/>
        </w:rPr>
        <w:t>ktury VAT bez swojego podpisu.</w:t>
      </w:r>
    </w:p>
    <w:p w14:paraId="76EF619E" w14:textId="77777777" w:rsidR="00033AFE" w:rsidRPr="009356F6" w:rsidRDefault="00033AFE" w:rsidP="00033AFE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 przypadku opóźnienia Najemcy w zapłacie czynszu lub opłat eksploatacyjnych, Wynajmującemu należą się za każdy dzień opóźnienia odsetki ustawowe.</w:t>
      </w:r>
    </w:p>
    <w:p w14:paraId="5880DE50" w14:textId="4EC1DBEE" w:rsidR="00033AFE" w:rsidRPr="009356F6" w:rsidRDefault="00033AFE" w:rsidP="00033AFE">
      <w:pPr>
        <w:pStyle w:val="Akapitzlist"/>
        <w:numPr>
          <w:ilvl w:val="0"/>
          <w:numId w:val="16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Czynsz będzie waloryzowany ra</w:t>
      </w:r>
      <w:r w:rsidR="00B21758" w:rsidRPr="009356F6">
        <w:rPr>
          <w:rFonts w:ascii="Trebuchet MS" w:hAnsi="Trebuchet MS"/>
          <w:sz w:val="21"/>
          <w:szCs w:val="21"/>
        </w:rPr>
        <w:t>z na rok od dnia 1 stycznia 202</w:t>
      </w:r>
      <w:r w:rsidR="00603AFC">
        <w:rPr>
          <w:rFonts w:ascii="Trebuchet MS" w:hAnsi="Trebuchet MS"/>
          <w:sz w:val="21"/>
          <w:szCs w:val="21"/>
        </w:rPr>
        <w:t>7</w:t>
      </w:r>
      <w:r w:rsidRPr="009356F6">
        <w:rPr>
          <w:rFonts w:ascii="Trebuchet MS" w:hAnsi="Trebuchet MS"/>
          <w:sz w:val="21"/>
          <w:szCs w:val="21"/>
        </w:rPr>
        <w:t xml:space="preserve"> roku. Stopa waloryzacji odpowiadała będzie wskaźnikowi wzrostu cen towarów i usług konsumpcyjnych publikowanych przez Prezesa Głównego Urzędu Statystycznego ( lub innego realizującego jego zadania). Waloryzacja nastąpi w chwili opublikowania </w:t>
      </w:r>
      <w:r w:rsidRPr="009356F6">
        <w:rPr>
          <w:rFonts w:ascii="Trebuchet MS" w:hAnsi="Trebuchet MS"/>
          <w:sz w:val="21"/>
          <w:szCs w:val="21"/>
        </w:rPr>
        <w:lastRenderedPageBreak/>
        <w:t>wskaźnika i obejmuje cały nowy rok</w:t>
      </w:r>
      <w:r w:rsidR="00D06326" w:rsidRPr="009356F6">
        <w:rPr>
          <w:rFonts w:ascii="Trebuchet MS" w:hAnsi="Trebuchet MS"/>
          <w:sz w:val="21"/>
          <w:szCs w:val="21"/>
        </w:rPr>
        <w:t xml:space="preserve"> kalendarzowy</w:t>
      </w:r>
      <w:r w:rsidRPr="009356F6">
        <w:rPr>
          <w:rFonts w:ascii="Trebuchet MS" w:hAnsi="Trebuchet MS"/>
          <w:sz w:val="21"/>
          <w:szCs w:val="21"/>
        </w:rPr>
        <w:t>, od 1 stycznia danego nowego roku do dnia, w których wskaźnik za rok poprzedni nie był jeszcze opublikowany.</w:t>
      </w:r>
    </w:p>
    <w:p w14:paraId="232C2C0B" w14:textId="77777777" w:rsidR="005967AA" w:rsidRPr="009356F6" w:rsidRDefault="005967AA" w:rsidP="006C632D">
      <w:pPr>
        <w:pStyle w:val="Akapitzlist"/>
        <w:spacing w:line="276" w:lineRule="auto"/>
        <w:ind w:left="357"/>
        <w:jc w:val="center"/>
        <w:rPr>
          <w:rFonts w:ascii="Trebuchet MS" w:hAnsi="Trebuchet MS"/>
          <w:b/>
          <w:sz w:val="21"/>
          <w:szCs w:val="21"/>
        </w:rPr>
      </w:pPr>
    </w:p>
    <w:p w14:paraId="02DDDFE7" w14:textId="500F9F87" w:rsidR="00EB171B" w:rsidRPr="009356F6" w:rsidRDefault="00EB171B" w:rsidP="006C632D">
      <w:pPr>
        <w:pStyle w:val="Akapitzlist"/>
        <w:spacing w:line="276" w:lineRule="auto"/>
        <w:ind w:left="357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 8</w:t>
      </w:r>
    </w:p>
    <w:p w14:paraId="1CCF656A" w14:textId="77C4635C" w:rsidR="00EB171B" w:rsidRPr="009356F6" w:rsidRDefault="00EB171B" w:rsidP="006C632D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 celu zabezpieczenia roszczeń Wynajmującego wobec Najemcy wynikających z niniejszej umowy, obejmujących w szczególności roszczenia z tytułu czynszu, szkód, kar umownych wraz z odsetkami i kosztami dochodzenia roszczeń Najemca wpłaci na rzecz Wynajmującego tytułem zabezpieczenia zwrotną kaucje w wysokości</w:t>
      </w:r>
      <w:r w:rsidRPr="009356F6">
        <w:rPr>
          <w:rFonts w:ascii="Trebuchet MS" w:hAnsi="Trebuchet MS"/>
          <w:b/>
          <w:sz w:val="21"/>
          <w:szCs w:val="21"/>
        </w:rPr>
        <w:t xml:space="preserve"> </w:t>
      </w:r>
      <w:r w:rsidR="009356F6">
        <w:rPr>
          <w:rFonts w:ascii="Trebuchet MS" w:hAnsi="Trebuchet MS"/>
          <w:b/>
          <w:sz w:val="21"/>
          <w:szCs w:val="21"/>
        </w:rPr>
        <w:t>jedno</w:t>
      </w:r>
      <w:r w:rsidR="009A33C4" w:rsidRPr="009356F6">
        <w:rPr>
          <w:rFonts w:ascii="Trebuchet MS" w:hAnsi="Trebuchet MS"/>
          <w:b/>
          <w:sz w:val="21"/>
          <w:szCs w:val="21"/>
        </w:rPr>
        <w:t>miesięcznego</w:t>
      </w:r>
      <w:r w:rsidRPr="009356F6">
        <w:rPr>
          <w:rFonts w:ascii="Trebuchet MS" w:hAnsi="Trebuchet MS"/>
          <w:sz w:val="21"/>
          <w:szCs w:val="21"/>
        </w:rPr>
        <w:t xml:space="preserve"> czynszu</w:t>
      </w:r>
      <w:r w:rsidRPr="009356F6">
        <w:rPr>
          <w:rFonts w:ascii="Trebuchet MS" w:hAnsi="Trebuchet MS"/>
          <w:b/>
          <w:sz w:val="21"/>
          <w:szCs w:val="21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>tj.</w:t>
      </w:r>
      <w:r w:rsidRPr="009356F6">
        <w:rPr>
          <w:rFonts w:ascii="Trebuchet MS" w:hAnsi="Trebuchet MS"/>
          <w:b/>
          <w:sz w:val="21"/>
          <w:szCs w:val="21"/>
        </w:rPr>
        <w:t xml:space="preserve">  </w:t>
      </w:r>
      <w:r w:rsidR="009A33C4" w:rsidRPr="009356F6">
        <w:rPr>
          <w:rFonts w:ascii="Trebuchet MS" w:hAnsi="Trebuchet MS"/>
          <w:b/>
          <w:sz w:val="21"/>
          <w:szCs w:val="21"/>
        </w:rPr>
        <w:t>…………………….</w:t>
      </w:r>
      <w:r w:rsidR="004C57AE" w:rsidRPr="009356F6">
        <w:rPr>
          <w:rFonts w:ascii="Trebuchet MS" w:hAnsi="Trebuchet MS"/>
          <w:b/>
          <w:sz w:val="21"/>
          <w:szCs w:val="21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>złotych brutto</w:t>
      </w:r>
      <w:r w:rsidRPr="009356F6">
        <w:rPr>
          <w:rFonts w:ascii="Trebuchet MS" w:hAnsi="Trebuchet MS"/>
          <w:b/>
          <w:sz w:val="21"/>
          <w:szCs w:val="21"/>
        </w:rPr>
        <w:t xml:space="preserve"> (</w:t>
      </w:r>
      <w:r w:rsidRPr="009356F6">
        <w:rPr>
          <w:rFonts w:ascii="Trebuchet MS" w:hAnsi="Trebuchet MS"/>
          <w:sz w:val="21"/>
          <w:szCs w:val="21"/>
        </w:rPr>
        <w:t xml:space="preserve">słownie: </w:t>
      </w:r>
      <w:r w:rsidR="009A33C4" w:rsidRPr="009356F6">
        <w:rPr>
          <w:rFonts w:ascii="Trebuchet MS" w:hAnsi="Trebuchet MS"/>
          <w:sz w:val="21"/>
          <w:szCs w:val="21"/>
        </w:rPr>
        <w:t>………………………….. złotych 00</w:t>
      </w:r>
      <w:r w:rsidRPr="009356F6">
        <w:rPr>
          <w:rFonts w:ascii="Trebuchet MS" w:hAnsi="Trebuchet MS"/>
          <w:sz w:val="21"/>
          <w:szCs w:val="21"/>
        </w:rPr>
        <w:t xml:space="preserve">/100). Kaucja zabezpieczać będzie należyte wykonanie zobowiązań umownych przez Najemcę, płatności w pierwszej kolejności czynszu, opłat eksploatacyjnych, kar umownych i odszkodowań. </w:t>
      </w:r>
    </w:p>
    <w:p w14:paraId="5B724A5B" w14:textId="5162F6E5" w:rsidR="00EB171B" w:rsidRPr="009356F6" w:rsidRDefault="00EB171B" w:rsidP="006C632D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Najemca zobowiązuje się do wpłaty kaucji w wysokości określonej w ust. 11 do dnia </w:t>
      </w:r>
      <w:r w:rsidR="00BB0A1D" w:rsidRPr="009356F6">
        <w:rPr>
          <w:rFonts w:ascii="Trebuchet MS" w:hAnsi="Trebuchet MS"/>
          <w:b/>
          <w:sz w:val="21"/>
          <w:szCs w:val="21"/>
        </w:rPr>
        <w:t>…………</w:t>
      </w:r>
      <w:r w:rsidR="00182047" w:rsidRPr="009356F6">
        <w:rPr>
          <w:rFonts w:ascii="Trebuchet MS" w:hAnsi="Trebuchet MS"/>
          <w:b/>
          <w:sz w:val="21"/>
          <w:szCs w:val="21"/>
        </w:rPr>
        <w:t>.202</w:t>
      </w:r>
      <w:r w:rsidR="00226112">
        <w:rPr>
          <w:rFonts w:ascii="Trebuchet MS" w:hAnsi="Trebuchet MS"/>
          <w:b/>
          <w:sz w:val="21"/>
          <w:szCs w:val="21"/>
        </w:rPr>
        <w:t>6</w:t>
      </w:r>
      <w:r w:rsidRPr="009356F6">
        <w:rPr>
          <w:rFonts w:ascii="Trebuchet MS" w:hAnsi="Trebuchet MS"/>
          <w:sz w:val="21"/>
          <w:szCs w:val="21"/>
        </w:rPr>
        <w:t xml:space="preserve"> </w:t>
      </w:r>
      <w:r w:rsidRPr="009356F6">
        <w:rPr>
          <w:rFonts w:ascii="Trebuchet MS" w:hAnsi="Trebuchet MS"/>
          <w:b/>
          <w:sz w:val="21"/>
          <w:szCs w:val="21"/>
        </w:rPr>
        <w:t>r.</w:t>
      </w:r>
      <w:r w:rsidRPr="009356F6">
        <w:rPr>
          <w:rFonts w:ascii="Trebuchet MS" w:hAnsi="Trebuchet MS"/>
          <w:sz w:val="21"/>
          <w:szCs w:val="21"/>
        </w:rPr>
        <w:t xml:space="preserve"> na rachunek Wynajmującego prowadzony przez Bank Gospodarstwa Krajowego nr </w:t>
      </w:r>
      <w:r w:rsidRPr="009356F6">
        <w:rPr>
          <w:rFonts w:ascii="Trebuchet MS" w:hAnsi="Trebuchet MS"/>
          <w:b/>
          <w:sz w:val="21"/>
          <w:szCs w:val="21"/>
        </w:rPr>
        <w:t>15 1130 1150 0012 1268 8420 0022</w:t>
      </w:r>
      <w:r w:rsidRPr="009356F6">
        <w:rPr>
          <w:rFonts w:ascii="Trebuchet MS" w:hAnsi="Trebuchet MS"/>
          <w:sz w:val="21"/>
          <w:szCs w:val="21"/>
        </w:rPr>
        <w:t>.</w:t>
      </w:r>
    </w:p>
    <w:p w14:paraId="4411B37F" w14:textId="1110D18C" w:rsidR="00EB171B" w:rsidRPr="009356F6" w:rsidRDefault="00EB171B" w:rsidP="006C632D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Rozliczenie kaucji nastąpi po wygaśnięciu lub rozwiązaniu umowy, a Wynajmujący ma prawo potrącić z nich wszystkie zobowiązania istniejące na dzień wygaśnięcia lub rozwiązania niniejszej umowy wraz z należnymi odsetkami za zwłokę. W przypadku nie wystąpienia przesłanek określonych w niniejszym ustępie, w ciągu 30-stu dni od dnia końcowego rozliczenia wzajemnych zobowiązań Najemcy zostanie zwrócona kwota kaucji na  wskazane przez Najemcę konto bankowe. </w:t>
      </w:r>
    </w:p>
    <w:p w14:paraId="355B8A7B" w14:textId="295DE8B7" w:rsidR="00EB171B" w:rsidRPr="009356F6" w:rsidRDefault="00EB171B" w:rsidP="00EB171B">
      <w:pPr>
        <w:tabs>
          <w:tab w:val="left" w:pos="4214"/>
          <w:tab w:val="right" w:pos="4753"/>
        </w:tabs>
        <w:spacing w:before="48"/>
        <w:ind w:left="4214" w:hanging="4214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 9</w:t>
      </w:r>
    </w:p>
    <w:p w14:paraId="13DC4FED" w14:textId="0278BFB3" w:rsidR="00EB171B" w:rsidRPr="009356F6" w:rsidRDefault="00EB171B" w:rsidP="00EB171B">
      <w:pPr>
        <w:numPr>
          <w:ilvl w:val="0"/>
          <w:numId w:val="48"/>
        </w:numPr>
        <w:tabs>
          <w:tab w:val="left" w:pos="72"/>
          <w:tab w:val="left" w:pos="331"/>
          <w:tab w:val="left" w:pos="360"/>
          <w:tab w:val="right" w:pos="8953"/>
        </w:tabs>
        <w:spacing w:after="0" w:line="240" w:lineRule="auto"/>
        <w:jc w:val="both"/>
        <w:rPr>
          <w:rFonts w:ascii="Trebuchet MS" w:hAnsi="Trebuchet MS"/>
          <w:bCs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Najemca nie ma prawa oddać przedmiotu umowy lub jego części w podnajem lub do </w:t>
      </w:r>
      <w:r w:rsidRPr="009356F6">
        <w:rPr>
          <w:rFonts w:ascii="Trebuchet MS" w:hAnsi="Trebuchet MS"/>
          <w:bCs/>
          <w:sz w:val="21"/>
          <w:szCs w:val="21"/>
        </w:rPr>
        <w:t>bezpłatnego</w:t>
      </w:r>
      <w:r w:rsidRPr="009356F6">
        <w:rPr>
          <w:rFonts w:ascii="Trebuchet MS" w:hAnsi="Trebuchet MS"/>
          <w:sz w:val="21"/>
          <w:szCs w:val="21"/>
        </w:rPr>
        <w:t xml:space="preserve"> korzystania osobom trzecim na jakiejkolwiek podstawie prawnej lub faktycznej, bez uzyskania pisemnej i uprzedniej zgody Wynajmującego.</w:t>
      </w:r>
    </w:p>
    <w:p w14:paraId="6D5EEA53" w14:textId="06C68742" w:rsidR="00484760" w:rsidRPr="009356F6" w:rsidRDefault="00484760" w:rsidP="00EB171B">
      <w:pPr>
        <w:numPr>
          <w:ilvl w:val="0"/>
          <w:numId w:val="48"/>
        </w:numPr>
        <w:tabs>
          <w:tab w:val="left" w:pos="72"/>
          <w:tab w:val="left" w:pos="331"/>
          <w:tab w:val="left" w:pos="360"/>
          <w:tab w:val="right" w:pos="8953"/>
        </w:tabs>
        <w:spacing w:after="0" w:line="240" w:lineRule="auto"/>
        <w:jc w:val="both"/>
        <w:rPr>
          <w:rFonts w:ascii="Trebuchet MS" w:hAnsi="Trebuchet MS"/>
          <w:bCs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Za podnajem nie będzie jednak traktowane, korzystanie z lokalu przez osoby stale współpracujące z Najemcą, które z uwagi na strukturę zatrudnienia świadczą na rzecz Najemcy pracę na podstawie umów cywilnoprawnych innych niż umowa o pracę (tj. osoby prowadzące własną działalność gospodarczą, które stale współpracują z Najemcą i formalnie mu podlegają).</w:t>
      </w:r>
    </w:p>
    <w:p w14:paraId="05F2F644" w14:textId="77777777" w:rsidR="00EB171B" w:rsidRPr="009356F6" w:rsidRDefault="00EB171B" w:rsidP="00EB171B">
      <w:pPr>
        <w:numPr>
          <w:ilvl w:val="0"/>
          <w:numId w:val="48"/>
        </w:numPr>
        <w:tabs>
          <w:tab w:val="left" w:pos="72"/>
          <w:tab w:val="left" w:pos="331"/>
          <w:tab w:val="left" w:pos="360"/>
          <w:tab w:val="right" w:pos="8953"/>
        </w:tabs>
        <w:spacing w:after="0" w:line="240" w:lineRule="auto"/>
        <w:jc w:val="both"/>
        <w:rPr>
          <w:rFonts w:ascii="Trebuchet MS" w:hAnsi="Trebuchet MS"/>
          <w:bCs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Najemca nie może wnieść praw wynikających z niniejszej umowy jako wkładu do jakichkolwiek innych podmiotów prawnych. </w:t>
      </w:r>
    </w:p>
    <w:p w14:paraId="54DE46E6" w14:textId="77777777" w:rsidR="00EB171B" w:rsidRPr="009356F6" w:rsidRDefault="00EB171B" w:rsidP="00EB171B">
      <w:pPr>
        <w:numPr>
          <w:ilvl w:val="0"/>
          <w:numId w:val="48"/>
        </w:numPr>
        <w:tabs>
          <w:tab w:val="left" w:pos="43"/>
          <w:tab w:val="left" w:pos="331"/>
          <w:tab w:val="left" w:pos="360"/>
          <w:tab w:val="right" w:pos="8953"/>
        </w:tabs>
        <w:spacing w:before="48" w:after="0" w:line="240" w:lineRule="auto"/>
        <w:jc w:val="both"/>
        <w:rPr>
          <w:rFonts w:ascii="Trebuchet MS" w:hAnsi="Trebuchet MS"/>
          <w:bCs/>
          <w:sz w:val="21"/>
          <w:szCs w:val="21"/>
        </w:rPr>
      </w:pPr>
      <w:r w:rsidRPr="009356F6">
        <w:rPr>
          <w:rFonts w:ascii="Trebuchet MS" w:hAnsi="Trebuchet MS"/>
          <w:bCs/>
          <w:sz w:val="21"/>
          <w:szCs w:val="21"/>
        </w:rPr>
        <w:t>Najemca nie może bez uprzedniej pisemnej zgody Wynajmującego przenieść praw i obowiązków wynikających z niniejszej umowy na osobę trzecią.</w:t>
      </w:r>
    </w:p>
    <w:p w14:paraId="6E52C83C" w14:textId="77777777" w:rsidR="00EB171B" w:rsidRPr="009356F6" w:rsidRDefault="00EB171B" w:rsidP="00EB171B">
      <w:pPr>
        <w:numPr>
          <w:ilvl w:val="0"/>
          <w:numId w:val="48"/>
        </w:numPr>
        <w:tabs>
          <w:tab w:val="left" w:pos="43"/>
          <w:tab w:val="left" w:pos="331"/>
          <w:tab w:val="left" w:pos="360"/>
          <w:tab w:val="right" w:pos="8953"/>
        </w:tabs>
        <w:spacing w:before="48" w:after="0" w:line="240" w:lineRule="auto"/>
        <w:jc w:val="both"/>
        <w:rPr>
          <w:rFonts w:ascii="Trebuchet MS" w:hAnsi="Trebuchet MS"/>
          <w:bCs/>
          <w:sz w:val="21"/>
          <w:szCs w:val="21"/>
        </w:rPr>
      </w:pPr>
      <w:r w:rsidRPr="009356F6">
        <w:rPr>
          <w:rFonts w:ascii="Trebuchet MS" w:hAnsi="Trebuchet MS"/>
          <w:bCs/>
          <w:sz w:val="21"/>
          <w:szCs w:val="21"/>
        </w:rPr>
        <w:t>Zastrzeżenia, o których mowa wyżej nie obejmują przejścia praw lub obowiązków wynikających z przekształceń podmiotowych po stronie Najemcy, w szczególności połączenia, podziału lub przekształcenia spółki.</w:t>
      </w:r>
    </w:p>
    <w:p w14:paraId="2CC8384A" w14:textId="0C1876DC" w:rsidR="00B76504" w:rsidRPr="009356F6" w:rsidRDefault="002535A7" w:rsidP="00B76504">
      <w:pPr>
        <w:spacing w:line="276" w:lineRule="auto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</w:t>
      </w:r>
      <w:r w:rsidR="00EB171B" w:rsidRPr="009356F6">
        <w:rPr>
          <w:rFonts w:ascii="Trebuchet MS" w:hAnsi="Trebuchet MS"/>
          <w:b/>
          <w:sz w:val="21"/>
          <w:szCs w:val="21"/>
        </w:rPr>
        <w:t>10</w:t>
      </w:r>
      <w:r w:rsidR="00B76504"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18243ADD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ponosi koszty opłat za media:</w:t>
      </w:r>
    </w:p>
    <w:p w14:paraId="40F2EACE" w14:textId="77777777" w:rsidR="00B76504" w:rsidRPr="009356F6" w:rsidRDefault="00B76504" w:rsidP="00B76504">
      <w:pPr>
        <w:pStyle w:val="Akapitzlist"/>
        <w:numPr>
          <w:ilvl w:val="0"/>
          <w:numId w:val="25"/>
        </w:numPr>
        <w:spacing w:before="240"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energie elektryczną zgodnie ze zużyciem wskazanym na podstawie </w:t>
      </w:r>
      <w:proofErr w:type="spellStart"/>
      <w:r w:rsidRPr="009356F6">
        <w:rPr>
          <w:rFonts w:ascii="Trebuchet MS" w:hAnsi="Trebuchet MS"/>
          <w:sz w:val="21"/>
          <w:szCs w:val="21"/>
        </w:rPr>
        <w:t>sublicznika</w:t>
      </w:r>
      <w:proofErr w:type="spellEnd"/>
      <w:r w:rsidRPr="009356F6">
        <w:rPr>
          <w:rFonts w:ascii="Trebuchet MS" w:hAnsi="Trebuchet MS"/>
          <w:sz w:val="21"/>
          <w:szCs w:val="21"/>
        </w:rPr>
        <w:t xml:space="preserve"> zamontowanego w Przedmiocie Najmu.</w:t>
      </w:r>
    </w:p>
    <w:p w14:paraId="4226B55B" w14:textId="52CC98E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Opłaty za zużytą energie elektryczną Najemca ponosił będzie na podstawie wystawionej przez Wynajmującego refaktury VAT, wg wskazań </w:t>
      </w:r>
      <w:proofErr w:type="spellStart"/>
      <w:r w:rsidRPr="009356F6">
        <w:rPr>
          <w:rFonts w:ascii="Trebuchet MS" w:hAnsi="Trebuchet MS"/>
          <w:sz w:val="21"/>
          <w:szCs w:val="21"/>
        </w:rPr>
        <w:t>sublicznika</w:t>
      </w:r>
      <w:proofErr w:type="spellEnd"/>
      <w:r w:rsidRPr="009356F6">
        <w:rPr>
          <w:rFonts w:ascii="Trebuchet MS" w:hAnsi="Trebuchet MS"/>
          <w:sz w:val="21"/>
          <w:szCs w:val="21"/>
        </w:rPr>
        <w:t xml:space="preserve">, w oparciu o stawki wynikające z obowiązującej taryfy dostawcy energii. Odczyty stanu </w:t>
      </w:r>
      <w:proofErr w:type="spellStart"/>
      <w:r w:rsidRPr="009356F6">
        <w:rPr>
          <w:rFonts w:ascii="Trebuchet MS" w:hAnsi="Trebuchet MS"/>
          <w:sz w:val="21"/>
          <w:szCs w:val="21"/>
        </w:rPr>
        <w:t>sublicznika</w:t>
      </w:r>
      <w:proofErr w:type="spellEnd"/>
      <w:r w:rsidRPr="009356F6">
        <w:rPr>
          <w:rFonts w:ascii="Trebuchet MS" w:hAnsi="Trebuchet MS"/>
          <w:sz w:val="21"/>
          <w:szCs w:val="21"/>
        </w:rPr>
        <w:t xml:space="preserve"> dokonywane będą na koniec każdego miesiąca kalendarzowego, począwszy od dnia </w:t>
      </w:r>
      <w:r w:rsidR="00156F2F" w:rsidRPr="009356F6">
        <w:rPr>
          <w:rFonts w:ascii="Trebuchet MS" w:hAnsi="Trebuchet MS"/>
          <w:sz w:val="21"/>
          <w:szCs w:val="21"/>
        </w:rPr>
        <w:t>protokolarnego przekazania lokalu</w:t>
      </w:r>
      <w:r w:rsidRPr="009356F6">
        <w:rPr>
          <w:rFonts w:ascii="Trebuchet MS" w:hAnsi="Trebuchet MS"/>
          <w:sz w:val="21"/>
          <w:szCs w:val="21"/>
        </w:rPr>
        <w:t>.</w:t>
      </w:r>
      <w:r w:rsidR="00484760" w:rsidRPr="009356F6">
        <w:rPr>
          <w:rFonts w:ascii="Trebuchet MS" w:hAnsi="Trebuchet MS"/>
          <w:sz w:val="21"/>
          <w:szCs w:val="21"/>
        </w:rPr>
        <w:t xml:space="preserve"> Najemca uprawniony będzie do żądania okazania przez Wynajmującego faktury wystawionej przez dostawcę energii elektrycznej, za dany okres rozliczeniowy.</w:t>
      </w:r>
    </w:p>
    <w:p w14:paraId="620839B3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Początkowy stan </w:t>
      </w:r>
      <w:proofErr w:type="spellStart"/>
      <w:r w:rsidRPr="009356F6">
        <w:rPr>
          <w:rFonts w:ascii="Trebuchet MS" w:hAnsi="Trebuchet MS"/>
          <w:sz w:val="21"/>
          <w:szCs w:val="21"/>
        </w:rPr>
        <w:t>sublicznika</w:t>
      </w:r>
      <w:proofErr w:type="spellEnd"/>
      <w:r w:rsidRPr="009356F6">
        <w:rPr>
          <w:rFonts w:ascii="Trebuchet MS" w:hAnsi="Trebuchet MS"/>
          <w:sz w:val="21"/>
          <w:szCs w:val="21"/>
        </w:rPr>
        <w:t xml:space="preserve"> będący podstawą naliczania opłat zostanie określony w protokole przekazaniu lokalu.</w:t>
      </w:r>
    </w:p>
    <w:p w14:paraId="709A7977" w14:textId="28DAD98E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Opłaty za zużytą w Przedmiocie Najmu energi</w:t>
      </w:r>
      <w:r w:rsidR="004F5DC0" w:rsidRPr="009356F6">
        <w:rPr>
          <w:rFonts w:ascii="Trebuchet MS" w:hAnsi="Trebuchet MS"/>
          <w:sz w:val="21"/>
          <w:szCs w:val="21"/>
        </w:rPr>
        <w:t>ę</w:t>
      </w:r>
      <w:r w:rsidRPr="009356F6">
        <w:rPr>
          <w:rFonts w:ascii="Trebuchet MS" w:hAnsi="Trebuchet MS"/>
          <w:sz w:val="21"/>
          <w:szCs w:val="21"/>
        </w:rPr>
        <w:t xml:space="preserve"> elektryczną płatne będą w terminie 14 dni po otrzymaniu prawidłowo wystawionej faktury VAT przez Wynajmującego.</w:t>
      </w:r>
    </w:p>
    <w:p w14:paraId="7132CA94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lastRenderedPageBreak/>
        <w:t xml:space="preserve">Najemca we własnym zakresie będzie ponosił koszty telefonów bezpośrednich, połączeń </w:t>
      </w:r>
      <w:proofErr w:type="spellStart"/>
      <w:r w:rsidRPr="009356F6">
        <w:rPr>
          <w:rFonts w:ascii="Trebuchet MS" w:hAnsi="Trebuchet MS"/>
          <w:sz w:val="21"/>
          <w:szCs w:val="21"/>
        </w:rPr>
        <w:t>telefaxowych</w:t>
      </w:r>
      <w:proofErr w:type="spellEnd"/>
      <w:r w:rsidRPr="009356F6">
        <w:rPr>
          <w:rFonts w:ascii="Trebuchet MS" w:hAnsi="Trebuchet MS"/>
          <w:sz w:val="21"/>
          <w:szCs w:val="21"/>
        </w:rPr>
        <w:t>, łączy internetowych itp., które będą mogły być świadczone bezpośrednio do Przedmiotu Najmu przez gestora/usługodawcę.</w:t>
      </w:r>
    </w:p>
    <w:p w14:paraId="449295D0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przyjmuje na siebie odpowiedzialność za swoją działalność oraz swoich pracowników, klientów i gości z tytułu szkód w przedmiocie najmu.</w:t>
      </w:r>
    </w:p>
    <w:p w14:paraId="468A24C1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uprawniony jest w cenie najmu bez obowiązku dodatkowych opłat do umieszczenia na własny koszt wszelkich napisów informacyjnych .</w:t>
      </w:r>
    </w:p>
    <w:p w14:paraId="3CB0D1EF" w14:textId="1C12DDFF" w:rsidR="004F725F" w:rsidRPr="009356F6" w:rsidRDefault="00B76504" w:rsidP="00471489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Miejsce, wielkość i treść napisów </w:t>
      </w:r>
      <w:r w:rsidR="00EF5F90" w:rsidRPr="009356F6">
        <w:rPr>
          <w:rFonts w:ascii="Trebuchet MS" w:hAnsi="Trebuchet MS"/>
          <w:sz w:val="21"/>
          <w:szCs w:val="21"/>
        </w:rPr>
        <w:t xml:space="preserve">na elewacji lokalu oraz </w:t>
      </w:r>
      <w:r w:rsidRPr="009356F6">
        <w:rPr>
          <w:rFonts w:ascii="Trebuchet MS" w:hAnsi="Trebuchet MS"/>
          <w:sz w:val="21"/>
          <w:szCs w:val="21"/>
        </w:rPr>
        <w:t>poza lokalem, wymaga dodatkowych uzgodnień i akceptacji Wynajmującego.</w:t>
      </w:r>
      <w:r w:rsidR="00CD0F58" w:rsidRPr="009356F6">
        <w:rPr>
          <w:rFonts w:ascii="Trebuchet MS" w:hAnsi="Trebuchet MS"/>
          <w:sz w:val="21"/>
          <w:szCs w:val="21"/>
        </w:rPr>
        <w:t xml:space="preserve"> Wynajmujący oświadcza, że nie będzie bez uzasadnionej, racjonalnej przyczyny odmawiał akceptacji w tym zakresie.</w:t>
      </w:r>
    </w:p>
    <w:p w14:paraId="57368F26" w14:textId="7A559901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zobowiązuje się do przestrzegania przepisów o ochronie mienia, przeciwpożarowych oraz BHP w przedmiocie umowy.</w:t>
      </w:r>
    </w:p>
    <w:p w14:paraId="631E97AB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 w:cs="Times New Roman"/>
          <w:sz w:val="21"/>
          <w:szCs w:val="21"/>
        </w:rPr>
        <w:t>Najemca jest zobowiązany do bieżącego monitorowania sprawności urządzeń mających wpływ na bezpieczeństwo (elektrycznych, sanitarnych),</w:t>
      </w:r>
    </w:p>
    <w:p w14:paraId="27AD666C" w14:textId="01EC6F58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 w:cs="Times New Roman"/>
          <w:sz w:val="21"/>
          <w:szCs w:val="21"/>
        </w:rPr>
        <w:t>Najemca jest zobowiązany do współpracy z Wynajmującym w zakresie udostępniania lokalu do okresowych przeglądów technicznych wynikających z ustawy prawo budowlane.</w:t>
      </w:r>
    </w:p>
    <w:p w14:paraId="59953364" w14:textId="358C7F55" w:rsidR="002E2AD0" w:rsidRPr="009356F6" w:rsidRDefault="00F34ADD" w:rsidP="006C632D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Najemca jest zobowiązany do </w:t>
      </w:r>
      <w:r w:rsidR="002E2AD0" w:rsidRPr="009356F6">
        <w:rPr>
          <w:rFonts w:ascii="Trebuchet MS" w:hAnsi="Trebuchet MS"/>
          <w:sz w:val="21"/>
          <w:szCs w:val="21"/>
        </w:rPr>
        <w:t>przestrzegania innych zasad obowiązujących na terenie nieruchomości, a w szczególności obowiązujących przepisów prawa budowlanego.</w:t>
      </w:r>
    </w:p>
    <w:p w14:paraId="423EF4E8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 w:cs="Times New Roman"/>
          <w:sz w:val="21"/>
          <w:szCs w:val="21"/>
        </w:rPr>
        <w:t>Za przedmioty pozostawione przez Najemcę po zakończeniu najmu lub w przypadku opuszczenia lokalu bez zawiadomienia Wynajmującego przed zakończeniem najmu, Wynajmujący nie bierze żadnej odpowiedzialności. Zostaną one uznane za porzucone przez Najemcę, jako przeznaczone do wyrzucenia.</w:t>
      </w:r>
    </w:p>
    <w:p w14:paraId="0446408D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Style w:val="Uwydatnienie"/>
          <w:rFonts w:ascii="Trebuchet MS" w:hAnsi="Trebuchet MS"/>
          <w:i w:val="0"/>
          <w:iCs w:val="0"/>
          <w:sz w:val="21"/>
          <w:szCs w:val="21"/>
        </w:rPr>
      </w:pPr>
      <w:r w:rsidRPr="009356F6">
        <w:rPr>
          <w:rStyle w:val="Uwydatnienie"/>
          <w:rFonts w:ascii="Trebuchet MS" w:hAnsi="Trebuchet MS" w:cs="Bookman Old Style"/>
          <w:i w:val="0"/>
          <w:sz w:val="21"/>
          <w:szCs w:val="21"/>
        </w:rPr>
        <w:t>Wynajmującemu przysługuje prawo do kontroli lokalu co najmniej 2 razy w roku pod kątem prawidłowej eksploatacji zgodnie z przepisami prawa, tylko i wyłącznie w terminach ustalonych uprzednio z Najemcą i w jego obecności. W przypadku braku możliwości skontaktowania się telefonicznego, mailowego lub osobistego z Najemcą przez okres dłuższy niż 14 dni, Wynajmujący ma prawo do dokonania oględzin lokalu w dowolnym czasie.</w:t>
      </w:r>
    </w:p>
    <w:p w14:paraId="162713A7" w14:textId="77777777" w:rsidR="00B76504" w:rsidRPr="009356F6" w:rsidRDefault="00B76504" w:rsidP="00B76504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Style w:val="Uwydatnienie"/>
          <w:rFonts w:ascii="Trebuchet MS" w:hAnsi="Trebuchet MS"/>
          <w:i w:val="0"/>
          <w:iCs w:val="0"/>
          <w:sz w:val="21"/>
          <w:szCs w:val="21"/>
        </w:rPr>
      </w:pPr>
      <w:r w:rsidRPr="009356F6">
        <w:rPr>
          <w:rStyle w:val="Uwydatnienie"/>
          <w:rFonts w:ascii="Trebuchet MS" w:hAnsi="Trebuchet MS" w:cs="Bookman Old Style"/>
          <w:i w:val="0"/>
          <w:sz w:val="21"/>
          <w:szCs w:val="21"/>
        </w:rPr>
        <w:t>Najemca wyrazi zgodę na wejście Wynajmującego dwa razy w każdym tygodniu w ostatnim miesiącu wypowiedzenia umowy najmu lub ostatnim miesiącu obowiązywania umowy, w celu przedstawienia go kolejnym osobom zainteresowanym najmem, po uprzednim ustaleniu terminu z Najemcą.</w:t>
      </w:r>
    </w:p>
    <w:p w14:paraId="014B2920" w14:textId="219491CB" w:rsidR="004F5DC0" w:rsidRPr="009356F6" w:rsidRDefault="00B76504" w:rsidP="006C632D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  <w:lang w:eastAsia="pl-PL"/>
        </w:rPr>
      </w:pPr>
      <w:r w:rsidRPr="009356F6">
        <w:rPr>
          <w:rStyle w:val="Uwydatnienie"/>
          <w:rFonts w:ascii="Trebuchet MS" w:hAnsi="Trebuchet MS" w:cs="Bookman Old Style"/>
          <w:i w:val="0"/>
          <w:sz w:val="21"/>
          <w:szCs w:val="21"/>
        </w:rPr>
        <w:t xml:space="preserve">Najemca </w:t>
      </w:r>
      <w:r w:rsidR="004F5DC0" w:rsidRPr="009356F6">
        <w:rPr>
          <w:rFonts w:ascii="Trebuchet MS" w:hAnsi="Trebuchet MS"/>
          <w:sz w:val="21"/>
          <w:szCs w:val="21"/>
        </w:rPr>
        <w:t>o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 xml:space="preserve">wiadcza, 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e wyra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a zgod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 xml:space="preserve"> na przetwarzanie danych osobowych przez Muzeum Narodowe w Krakowie przy al. 3 Maja 1 w Krakowie, zawartych w niniejszej umowie oraz nast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>puj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>cych danych, nieuj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>tych w umowie, a to: numer telefonu i adresy poczty elektronicznej celów zwi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>zanych z jej wykonaniem. Najemca przyjmuje do wiadomo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 xml:space="preserve">ci, 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e Administratorem danych osobowych jest Muzeum Narodowe w Krakowie al. 3 Maja 1 w Krakowie i o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 xml:space="preserve">wiadcza, 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e (zgodnie z ustaw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 xml:space="preserve"> z dnia 10 maja 2018 r. o ochronie danych osobowych Dz. U. tj. z 2018 r., poz. 1000 z </w:t>
      </w:r>
      <w:proofErr w:type="spellStart"/>
      <w:r w:rsidR="004F5DC0" w:rsidRPr="009356F6">
        <w:rPr>
          <w:rFonts w:ascii="Trebuchet MS" w:hAnsi="Trebuchet MS"/>
          <w:sz w:val="21"/>
          <w:szCs w:val="21"/>
        </w:rPr>
        <w:t>p</w:t>
      </w:r>
      <w:r w:rsidR="004F5DC0" w:rsidRPr="009356F6">
        <w:rPr>
          <w:rFonts w:ascii="Trebuchet MS" w:hAnsi="Trebuchet MS" w:cs="Bauhaus 93"/>
          <w:sz w:val="21"/>
          <w:szCs w:val="21"/>
        </w:rPr>
        <w:t>ó</w:t>
      </w:r>
      <w:r w:rsidR="004F5DC0" w:rsidRPr="009356F6">
        <w:rPr>
          <w:rFonts w:ascii="Trebuchet MS" w:hAnsi="Trebuchet MS" w:cs="Cambria"/>
          <w:sz w:val="21"/>
          <w:szCs w:val="21"/>
        </w:rPr>
        <w:t>ź</w:t>
      </w:r>
      <w:r w:rsidR="004F5DC0" w:rsidRPr="009356F6">
        <w:rPr>
          <w:rFonts w:ascii="Trebuchet MS" w:hAnsi="Trebuchet MS"/>
          <w:sz w:val="21"/>
          <w:szCs w:val="21"/>
        </w:rPr>
        <w:t>n</w:t>
      </w:r>
      <w:proofErr w:type="spellEnd"/>
      <w:r w:rsidR="004F5DC0" w:rsidRPr="009356F6">
        <w:rPr>
          <w:rFonts w:ascii="Trebuchet MS" w:hAnsi="Trebuchet MS"/>
          <w:sz w:val="21"/>
          <w:szCs w:val="21"/>
        </w:rPr>
        <w:t>. zm.) zosta</w:t>
      </w:r>
      <w:r w:rsidR="004F5DC0" w:rsidRPr="009356F6">
        <w:rPr>
          <w:rFonts w:ascii="Trebuchet MS" w:hAnsi="Trebuchet MS" w:cs="Cambria"/>
          <w:sz w:val="21"/>
          <w:szCs w:val="21"/>
        </w:rPr>
        <w:t>ł</w:t>
      </w:r>
      <w:r w:rsidR="004F5DC0" w:rsidRPr="009356F6">
        <w:rPr>
          <w:rFonts w:ascii="Trebuchet MS" w:hAnsi="Trebuchet MS"/>
          <w:sz w:val="21"/>
          <w:szCs w:val="21"/>
        </w:rPr>
        <w:t xml:space="preserve"> poinformowany o prawie do </w:t>
      </w:r>
      <w:r w:rsidR="004F5DC0" w:rsidRPr="009356F6">
        <w:rPr>
          <w:rFonts w:ascii="Trebuchet MS" w:hAnsi="Trebuchet MS" w:cs="Cambria"/>
          <w:sz w:val="21"/>
          <w:szCs w:val="21"/>
        </w:rPr>
        <w:t>żą</w:t>
      </w:r>
      <w:r w:rsidR="004F5DC0" w:rsidRPr="009356F6">
        <w:rPr>
          <w:rFonts w:ascii="Trebuchet MS" w:hAnsi="Trebuchet MS"/>
          <w:sz w:val="21"/>
          <w:szCs w:val="21"/>
        </w:rPr>
        <w:t>dania dost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>pu do tre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>ci danych osobowych oraz ich sprostowania, usuni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>cie lub ograniczenia przetwarzania, a tak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e prawo wnoszenia sprzeciwu, za</w:t>
      </w:r>
      <w:r w:rsidR="004F5DC0" w:rsidRPr="009356F6">
        <w:rPr>
          <w:rFonts w:ascii="Trebuchet MS" w:hAnsi="Trebuchet MS" w:cs="Cambria"/>
          <w:sz w:val="21"/>
          <w:szCs w:val="21"/>
        </w:rPr>
        <w:t>żą</w:t>
      </w:r>
      <w:r w:rsidR="004F5DC0" w:rsidRPr="009356F6">
        <w:rPr>
          <w:rFonts w:ascii="Trebuchet MS" w:hAnsi="Trebuchet MS"/>
          <w:sz w:val="21"/>
          <w:szCs w:val="21"/>
        </w:rPr>
        <w:t>dania zaprzestania przetwarzania i przenoszenia danych, jak r</w:t>
      </w:r>
      <w:r w:rsidR="004F5DC0" w:rsidRPr="009356F6">
        <w:rPr>
          <w:rFonts w:ascii="Trebuchet MS" w:hAnsi="Trebuchet MS" w:cs="Bauhaus 93"/>
          <w:sz w:val="21"/>
          <w:szCs w:val="21"/>
        </w:rPr>
        <w:t>ó</w:t>
      </w:r>
      <w:r w:rsidR="004F5DC0" w:rsidRPr="009356F6">
        <w:rPr>
          <w:rFonts w:ascii="Trebuchet MS" w:hAnsi="Trebuchet MS"/>
          <w:sz w:val="21"/>
          <w:szCs w:val="21"/>
        </w:rPr>
        <w:t>wnie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 xml:space="preserve"> prawo wniesienia skargi do organu nadzorczego </w:t>
      </w:r>
      <w:r w:rsidR="004F5DC0" w:rsidRPr="009356F6">
        <w:rPr>
          <w:rFonts w:ascii="Trebuchet MS" w:hAnsi="Trebuchet MS" w:cs="Bauhaus 93"/>
          <w:sz w:val="21"/>
          <w:szCs w:val="21"/>
        </w:rPr>
        <w:t>–</w:t>
      </w:r>
      <w:r w:rsidR="004F5DC0" w:rsidRPr="009356F6">
        <w:rPr>
          <w:rFonts w:ascii="Trebuchet MS" w:hAnsi="Trebuchet MS"/>
          <w:sz w:val="21"/>
          <w:szCs w:val="21"/>
        </w:rPr>
        <w:t xml:space="preserve"> Prezesa Urz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 xml:space="preserve">du Ochrony Danych Osobowych oraz o tym, 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e podanie danych jest dobrowolne, przy czym odmowa zgody skutkuje brakiem mo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liwo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>ci zawarcia i wykonania niniejszej umowy, a tak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 xml:space="preserve">e o tym, 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e odbiorcami danych osobowych mog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 xml:space="preserve"> by</w:t>
      </w:r>
      <w:r w:rsidR="004F5DC0" w:rsidRPr="009356F6">
        <w:rPr>
          <w:rFonts w:ascii="Trebuchet MS" w:hAnsi="Trebuchet MS" w:cs="Cambria"/>
          <w:sz w:val="21"/>
          <w:szCs w:val="21"/>
        </w:rPr>
        <w:t>ć</w:t>
      </w:r>
      <w:r w:rsidR="004F5DC0" w:rsidRPr="009356F6">
        <w:rPr>
          <w:rFonts w:ascii="Trebuchet MS" w:hAnsi="Trebuchet MS"/>
          <w:sz w:val="21"/>
          <w:szCs w:val="21"/>
        </w:rPr>
        <w:t xml:space="preserve"> osoby i podmioty, kt</w:t>
      </w:r>
      <w:r w:rsidR="004F5DC0" w:rsidRPr="009356F6">
        <w:rPr>
          <w:rFonts w:ascii="Trebuchet MS" w:hAnsi="Trebuchet MS" w:cs="Bauhaus 93"/>
          <w:sz w:val="21"/>
          <w:szCs w:val="21"/>
        </w:rPr>
        <w:t>ó</w:t>
      </w:r>
      <w:r w:rsidR="004F5DC0" w:rsidRPr="009356F6">
        <w:rPr>
          <w:rFonts w:ascii="Trebuchet MS" w:hAnsi="Trebuchet MS"/>
          <w:sz w:val="21"/>
          <w:szCs w:val="21"/>
        </w:rPr>
        <w:t xml:space="preserve">re 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>wiadcz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 xml:space="preserve"> us</w:t>
      </w:r>
      <w:r w:rsidR="004F5DC0" w:rsidRPr="009356F6">
        <w:rPr>
          <w:rFonts w:ascii="Trebuchet MS" w:hAnsi="Trebuchet MS" w:cs="Cambria"/>
          <w:sz w:val="21"/>
          <w:szCs w:val="21"/>
        </w:rPr>
        <w:t>ł</w:t>
      </w:r>
      <w:r w:rsidR="004F5DC0" w:rsidRPr="009356F6">
        <w:rPr>
          <w:rFonts w:ascii="Trebuchet MS" w:hAnsi="Trebuchet MS"/>
          <w:sz w:val="21"/>
          <w:szCs w:val="21"/>
        </w:rPr>
        <w:t>ugi zwi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>zane ze wsparciem programistycznym i informatycznym na podstawie umowy o powierzeniu przetwarzania danych osobowych. Zleceniobiorca o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>wiadcza,</w:t>
      </w:r>
      <w:r w:rsidR="004F5DC0" w:rsidRPr="009356F6">
        <w:rPr>
          <w:rFonts w:ascii="Trebuchet MS" w:hAnsi="Trebuchet MS" w:cs="Bauhaus 93"/>
          <w:sz w:val="21"/>
          <w:szCs w:val="21"/>
        </w:rPr>
        <w:t> </w:t>
      </w:r>
      <w:r w:rsidR="004F5DC0" w:rsidRPr="009356F6">
        <w:rPr>
          <w:rFonts w:ascii="Trebuchet MS" w:hAnsi="Trebuchet MS"/>
          <w:sz w:val="21"/>
          <w:szCs w:val="21"/>
        </w:rPr>
        <w:t xml:space="preserve"> 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>e zosta</w:t>
      </w:r>
      <w:r w:rsidR="004F5DC0" w:rsidRPr="009356F6">
        <w:rPr>
          <w:rFonts w:ascii="Trebuchet MS" w:hAnsi="Trebuchet MS" w:cs="Cambria"/>
          <w:sz w:val="21"/>
          <w:szCs w:val="21"/>
        </w:rPr>
        <w:t>ł</w:t>
      </w:r>
      <w:r w:rsidR="004F5DC0" w:rsidRPr="009356F6">
        <w:rPr>
          <w:rFonts w:ascii="Trebuchet MS" w:hAnsi="Trebuchet MS"/>
          <w:sz w:val="21"/>
          <w:szCs w:val="21"/>
        </w:rPr>
        <w:t xml:space="preserve"> poinformowany, i</w:t>
      </w:r>
      <w:r w:rsidR="004F5DC0" w:rsidRPr="009356F6">
        <w:rPr>
          <w:rFonts w:ascii="Trebuchet MS" w:hAnsi="Trebuchet MS" w:cs="Cambria"/>
          <w:sz w:val="21"/>
          <w:szCs w:val="21"/>
        </w:rPr>
        <w:t>ż</w:t>
      </w:r>
      <w:r w:rsidR="004F5DC0" w:rsidRPr="009356F6">
        <w:rPr>
          <w:rFonts w:ascii="Trebuchet MS" w:hAnsi="Trebuchet MS"/>
          <w:sz w:val="21"/>
          <w:szCs w:val="21"/>
        </w:rPr>
        <w:t xml:space="preserve"> dane osobowe b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>d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 xml:space="preserve"> przechowywane przez okres obowi</w:t>
      </w:r>
      <w:r w:rsidR="004F5DC0" w:rsidRPr="009356F6">
        <w:rPr>
          <w:rFonts w:ascii="Trebuchet MS" w:hAnsi="Trebuchet MS" w:cs="Cambria"/>
          <w:sz w:val="21"/>
          <w:szCs w:val="21"/>
        </w:rPr>
        <w:t>ą</w:t>
      </w:r>
      <w:r w:rsidR="004F5DC0" w:rsidRPr="009356F6">
        <w:rPr>
          <w:rFonts w:ascii="Trebuchet MS" w:hAnsi="Trebuchet MS"/>
          <w:sz w:val="21"/>
          <w:szCs w:val="21"/>
        </w:rPr>
        <w:t>zywania umowy, a po jej wyga</w:t>
      </w:r>
      <w:r w:rsidR="004F5DC0" w:rsidRPr="009356F6">
        <w:rPr>
          <w:rFonts w:ascii="Trebuchet MS" w:hAnsi="Trebuchet MS" w:cs="Cambria"/>
          <w:sz w:val="21"/>
          <w:szCs w:val="21"/>
        </w:rPr>
        <w:t>ś</w:t>
      </w:r>
      <w:r w:rsidR="004F5DC0" w:rsidRPr="009356F6">
        <w:rPr>
          <w:rFonts w:ascii="Trebuchet MS" w:hAnsi="Trebuchet MS"/>
          <w:sz w:val="21"/>
          <w:szCs w:val="21"/>
        </w:rPr>
        <w:t>ni</w:t>
      </w:r>
      <w:r w:rsidR="004F5DC0" w:rsidRPr="009356F6">
        <w:rPr>
          <w:rFonts w:ascii="Trebuchet MS" w:hAnsi="Trebuchet MS" w:cs="Cambria"/>
          <w:sz w:val="21"/>
          <w:szCs w:val="21"/>
        </w:rPr>
        <w:t>ę</w:t>
      </w:r>
      <w:r w:rsidR="004F5DC0" w:rsidRPr="009356F6">
        <w:rPr>
          <w:rFonts w:ascii="Trebuchet MS" w:hAnsi="Trebuchet MS"/>
          <w:sz w:val="21"/>
          <w:szCs w:val="21"/>
        </w:rPr>
        <w:t>ciu - do czasu up</w:t>
      </w:r>
      <w:r w:rsidR="004F5DC0" w:rsidRPr="009356F6">
        <w:rPr>
          <w:rFonts w:ascii="Trebuchet MS" w:hAnsi="Trebuchet MS" w:cs="Cambria"/>
          <w:sz w:val="21"/>
          <w:szCs w:val="21"/>
        </w:rPr>
        <w:t>ł</w:t>
      </w:r>
      <w:r w:rsidR="004F5DC0" w:rsidRPr="009356F6">
        <w:rPr>
          <w:rFonts w:ascii="Trebuchet MS" w:hAnsi="Trebuchet MS"/>
          <w:sz w:val="21"/>
          <w:szCs w:val="21"/>
        </w:rPr>
        <w:t>ywu okresu przedawnienia ewentualnych roszcze</w:t>
      </w:r>
      <w:r w:rsidR="004F5DC0" w:rsidRPr="009356F6">
        <w:rPr>
          <w:rFonts w:ascii="Trebuchet MS" w:hAnsi="Trebuchet MS" w:cs="Cambria"/>
          <w:sz w:val="21"/>
          <w:szCs w:val="21"/>
        </w:rPr>
        <w:t>ń</w:t>
      </w:r>
      <w:r w:rsidR="004F5DC0" w:rsidRPr="009356F6">
        <w:rPr>
          <w:rFonts w:ascii="Trebuchet MS" w:hAnsi="Trebuchet MS"/>
          <w:sz w:val="21"/>
          <w:szCs w:val="21"/>
        </w:rPr>
        <w:t xml:space="preserve"> lub wniesienia usprawiedliwionego sprzeciwu wobec przetwarzania.</w:t>
      </w:r>
    </w:p>
    <w:p w14:paraId="7D7F29F2" w14:textId="26097B83" w:rsidR="00B76504" w:rsidRPr="009356F6" w:rsidRDefault="00B76504" w:rsidP="00D4258F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 w:cs="Bookman Old Style"/>
          <w:sz w:val="21"/>
          <w:szCs w:val="21"/>
        </w:rPr>
        <w:t xml:space="preserve">Jeżeli Najemca po rozwiązaniu umowy, nie zda przedmiotu najmu, Wynajmujący naliczy za każdy rozpoczęty miesiąc opłatę tytułem odszkodowania w wysokości 300% (słownie: trzysta procent) czynszu najmu określonego w </w:t>
      </w:r>
      <w:r w:rsidRPr="009356F6">
        <w:rPr>
          <w:rFonts w:ascii="Trebuchet MS" w:hAnsi="Trebuchet MS" w:cs="Times New Roman"/>
          <w:sz w:val="21"/>
          <w:szCs w:val="21"/>
        </w:rPr>
        <w:t>§ 5</w:t>
      </w:r>
      <w:r w:rsidRPr="009356F6">
        <w:rPr>
          <w:rFonts w:ascii="Trebuchet MS" w:hAnsi="Trebuchet MS" w:cs="Times New Roman"/>
          <w:b/>
          <w:sz w:val="21"/>
          <w:szCs w:val="21"/>
        </w:rPr>
        <w:t xml:space="preserve"> </w:t>
      </w:r>
      <w:r w:rsidRPr="009356F6">
        <w:rPr>
          <w:rFonts w:ascii="Trebuchet MS" w:hAnsi="Trebuchet MS" w:cs="Times New Roman"/>
          <w:sz w:val="21"/>
          <w:szCs w:val="21"/>
        </w:rPr>
        <w:t>ust. 1.</w:t>
      </w:r>
      <w:r w:rsidRPr="009356F6">
        <w:rPr>
          <w:rFonts w:ascii="Trebuchet MS" w:hAnsi="Trebuchet MS" w:cs="Bookman Old Style"/>
          <w:sz w:val="21"/>
          <w:szCs w:val="21"/>
        </w:rPr>
        <w:t xml:space="preserve"> Odszkodowanie będzie naliczane za każdy dzień nieuprawnionego użytkowania w 1/30 (słownie: jednej trzydziestej) powyższej wartości. Za nieuprawnione użytkowanie strony przyjmują brak rozliczenia się Najemcy z Wynajmującym protokołem zdawczo-odbiorczym, nie zdanie kompletu kluczy Wynajmującemu, przebywanie Najemcy w przedmiotowej nieruchomości. </w:t>
      </w:r>
      <w:r w:rsidRPr="009356F6">
        <w:rPr>
          <w:rFonts w:ascii="Trebuchet MS" w:hAnsi="Trebuchet MS" w:cs="Bookman Old Style"/>
          <w:sz w:val="21"/>
          <w:szCs w:val="21"/>
        </w:rPr>
        <w:lastRenderedPageBreak/>
        <w:t xml:space="preserve">Niezapłacone odszkodowanie w ciągu 14 dni kalendarzowych przyjmuje się jako przeterminowane, od którego Wynajmujący będzie naliczał odsetki </w:t>
      </w:r>
      <w:r w:rsidR="004F5DC0" w:rsidRPr="009356F6">
        <w:rPr>
          <w:rFonts w:ascii="Trebuchet MS" w:hAnsi="Trebuchet MS" w:cs="Bookman Old Style"/>
          <w:sz w:val="21"/>
          <w:szCs w:val="21"/>
        </w:rPr>
        <w:t>ustawowe za opóźnienie</w:t>
      </w:r>
      <w:r w:rsidRPr="009356F6">
        <w:rPr>
          <w:rFonts w:ascii="Trebuchet MS" w:hAnsi="Trebuchet MS" w:cs="Bookman Old Style"/>
          <w:sz w:val="21"/>
          <w:szCs w:val="21"/>
        </w:rPr>
        <w:t>.</w:t>
      </w:r>
    </w:p>
    <w:p w14:paraId="37F19137" w14:textId="0479BD1A" w:rsidR="00A63209" w:rsidRDefault="00A63209" w:rsidP="00A63209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zobowiązuje się do zapewnienia sprawności technicznej użytkowanych przez siebie w przedmiocie najmu urządzeń (w tym elektrycznych) oraz poddawanie ich przeglądom technicznym i czynnościom konserwacyjnym, zgodnie z wymaganiami określonymi w przepisach oraz dokumentacji danego urządzenia.</w:t>
      </w:r>
    </w:p>
    <w:p w14:paraId="4D58394E" w14:textId="1BC3094B" w:rsidR="005A21DB" w:rsidRPr="009356F6" w:rsidRDefault="005A21DB" w:rsidP="00A63209">
      <w:pPr>
        <w:pStyle w:val="Akapitzlist"/>
        <w:numPr>
          <w:ilvl w:val="0"/>
          <w:numId w:val="24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Najemca prowadzić będzie w lokalu działalność gospodarczą na swój koszt i ryzyko i jest zobowiązany do stosowania obowiązujących przepisów prawa, dotyczących tej działalności, w tym do zawarcia odrębnych umów, związanych z jej prowadzeniem z osobami trzecimi,  w tym między innymi w zakresie zgłaszania i wywozu odpadów, adekwatnych do prowadzonej działalności  gospodarczej. </w:t>
      </w:r>
    </w:p>
    <w:p w14:paraId="12791856" w14:textId="77777777" w:rsidR="002535A7" w:rsidRPr="009356F6" w:rsidRDefault="002535A7" w:rsidP="00555607">
      <w:pPr>
        <w:pStyle w:val="Akapitzlist"/>
        <w:spacing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</w:p>
    <w:p w14:paraId="4AA7529D" w14:textId="65EEC35C" w:rsidR="0056335B" w:rsidRPr="009356F6" w:rsidRDefault="002535A7" w:rsidP="00555607">
      <w:pPr>
        <w:pStyle w:val="Akapitzlist"/>
        <w:spacing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</w:t>
      </w:r>
      <w:r w:rsidR="00EB171B" w:rsidRPr="009356F6">
        <w:rPr>
          <w:rFonts w:ascii="Trebuchet MS" w:hAnsi="Trebuchet MS"/>
          <w:b/>
          <w:sz w:val="21"/>
          <w:szCs w:val="21"/>
        </w:rPr>
        <w:t>11</w:t>
      </w:r>
      <w:r w:rsidR="00391CA2"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101933CB" w14:textId="77777777" w:rsidR="00391CA2" w:rsidRPr="009356F6" w:rsidRDefault="00391CA2" w:rsidP="00555607">
      <w:pPr>
        <w:pStyle w:val="Akapitzlist"/>
        <w:spacing w:line="276" w:lineRule="auto"/>
        <w:ind w:left="0"/>
        <w:jc w:val="both"/>
        <w:rPr>
          <w:rFonts w:ascii="Trebuchet MS" w:hAnsi="Trebuchet MS"/>
          <w:b/>
          <w:sz w:val="21"/>
          <w:szCs w:val="21"/>
        </w:rPr>
      </w:pPr>
    </w:p>
    <w:p w14:paraId="31E4B5A9" w14:textId="7E4506BC" w:rsidR="00391CA2" w:rsidRPr="009356F6" w:rsidRDefault="00391CA2" w:rsidP="00555607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Umowa została zawarta</w:t>
      </w:r>
      <w:r w:rsidR="00262F44" w:rsidRPr="009356F6">
        <w:rPr>
          <w:rFonts w:ascii="Trebuchet MS" w:hAnsi="Trebuchet MS"/>
          <w:sz w:val="21"/>
          <w:szCs w:val="21"/>
        </w:rPr>
        <w:t xml:space="preserve"> na czas </w:t>
      </w:r>
      <w:r w:rsidR="00EA48B3" w:rsidRPr="009356F6">
        <w:rPr>
          <w:rFonts w:ascii="Trebuchet MS" w:hAnsi="Trebuchet MS"/>
          <w:sz w:val="21"/>
          <w:szCs w:val="21"/>
        </w:rPr>
        <w:t>nie</w:t>
      </w:r>
      <w:r w:rsidR="00A94E37" w:rsidRPr="009356F6">
        <w:rPr>
          <w:rFonts w:ascii="Trebuchet MS" w:hAnsi="Trebuchet MS"/>
          <w:sz w:val="21"/>
          <w:szCs w:val="21"/>
        </w:rPr>
        <w:t>oznaczony</w:t>
      </w:r>
      <w:r w:rsidR="00262F44" w:rsidRPr="009356F6">
        <w:rPr>
          <w:rFonts w:ascii="Trebuchet MS" w:hAnsi="Trebuchet MS"/>
          <w:sz w:val="21"/>
          <w:szCs w:val="21"/>
        </w:rPr>
        <w:t xml:space="preserve"> od dnia </w:t>
      </w:r>
      <w:r w:rsidR="00462419" w:rsidRPr="009356F6">
        <w:rPr>
          <w:rFonts w:ascii="Trebuchet MS" w:hAnsi="Trebuchet MS"/>
          <w:sz w:val="21"/>
          <w:szCs w:val="21"/>
        </w:rPr>
        <w:t>……………….</w:t>
      </w:r>
      <w:r w:rsidR="004E0C8D" w:rsidRPr="009356F6">
        <w:rPr>
          <w:rFonts w:ascii="Trebuchet MS" w:hAnsi="Trebuchet MS"/>
          <w:b/>
          <w:sz w:val="21"/>
          <w:szCs w:val="21"/>
        </w:rPr>
        <w:t>202</w:t>
      </w:r>
      <w:r w:rsidR="00226112">
        <w:rPr>
          <w:rFonts w:ascii="Trebuchet MS" w:hAnsi="Trebuchet MS"/>
          <w:b/>
          <w:sz w:val="21"/>
          <w:szCs w:val="21"/>
        </w:rPr>
        <w:t>6</w:t>
      </w:r>
      <w:r w:rsidR="00262F44" w:rsidRPr="009356F6">
        <w:rPr>
          <w:rFonts w:ascii="Trebuchet MS" w:hAnsi="Trebuchet MS"/>
          <w:b/>
          <w:sz w:val="21"/>
          <w:szCs w:val="21"/>
        </w:rPr>
        <w:t xml:space="preserve"> r.</w:t>
      </w:r>
      <w:r w:rsidR="00A94E37"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2E19CFBD" w14:textId="7B282700" w:rsidR="006454E4" w:rsidRPr="009356F6" w:rsidRDefault="00EA48B3" w:rsidP="006454E4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Każda ze Stron może wypowiedzieć niniejszą umowę</w:t>
      </w:r>
      <w:r w:rsidR="006454E4" w:rsidRPr="009356F6">
        <w:rPr>
          <w:rFonts w:ascii="Trebuchet MS" w:hAnsi="Trebuchet MS"/>
          <w:sz w:val="21"/>
          <w:szCs w:val="21"/>
        </w:rPr>
        <w:t xml:space="preserve"> z zachowaniem </w:t>
      </w:r>
      <w:r w:rsidR="00156F2F" w:rsidRPr="009356F6">
        <w:rPr>
          <w:rFonts w:ascii="Trebuchet MS" w:hAnsi="Trebuchet MS"/>
          <w:b/>
          <w:sz w:val="21"/>
          <w:szCs w:val="21"/>
        </w:rPr>
        <w:t>trzy</w:t>
      </w:r>
      <w:r w:rsidR="006454E4" w:rsidRPr="009356F6">
        <w:rPr>
          <w:rFonts w:ascii="Trebuchet MS" w:hAnsi="Trebuchet MS"/>
          <w:b/>
          <w:sz w:val="21"/>
          <w:szCs w:val="21"/>
        </w:rPr>
        <w:t>miesięcznego</w:t>
      </w:r>
      <w:r w:rsidR="006454E4" w:rsidRPr="009356F6">
        <w:rPr>
          <w:rFonts w:ascii="Trebuchet MS" w:hAnsi="Trebuchet MS"/>
          <w:sz w:val="21"/>
          <w:szCs w:val="21"/>
        </w:rPr>
        <w:t xml:space="preserve"> okresu wypowiedzenia ze skutkiem na koniec miesiąca kalendarzowego. </w:t>
      </w:r>
    </w:p>
    <w:p w14:paraId="2F435A1B" w14:textId="77777777" w:rsidR="00391CA2" w:rsidRPr="009356F6" w:rsidRDefault="00391CA2" w:rsidP="00555607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Wynajmujący może rozwiązać Umowę w trybie natychmiastowym, bez zachowania okresu wypowiedzenia w sytuacjach określonych poniżej;</w:t>
      </w:r>
    </w:p>
    <w:p w14:paraId="45E48C7C" w14:textId="77777777" w:rsidR="00391CA2" w:rsidRPr="009356F6" w:rsidRDefault="003C3AEC" w:rsidP="00555607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popadł w opóźnienie z zapłatą czynszu</w:t>
      </w:r>
      <w:r w:rsidR="00D218E5" w:rsidRPr="009356F6">
        <w:rPr>
          <w:rFonts w:ascii="Trebuchet MS" w:hAnsi="Trebuchet MS"/>
          <w:sz w:val="21"/>
          <w:szCs w:val="21"/>
        </w:rPr>
        <w:t xml:space="preserve">, opłat eksploatacyjnych </w:t>
      </w:r>
      <w:r w:rsidRPr="009356F6">
        <w:rPr>
          <w:rFonts w:ascii="Trebuchet MS" w:hAnsi="Trebuchet MS"/>
          <w:sz w:val="21"/>
          <w:szCs w:val="21"/>
        </w:rPr>
        <w:t xml:space="preserve"> lub opłaty za zużytą energię elektryczną w kwocie należnej za dwa miesiące oraz pomimo pisemnego upomnienia przez Wynajmującego nie uregulował płatności w terminie 7 dni od daty dostarczenia wezwania do zapłaty;</w:t>
      </w:r>
    </w:p>
    <w:p w14:paraId="6BEE403E" w14:textId="380CB0E8" w:rsidR="003C3AEC" w:rsidRPr="009356F6" w:rsidRDefault="003C3AEC" w:rsidP="00555607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nie przelał lub nie uzupełnił do wymaganej wysokości kaucj</w:t>
      </w:r>
      <w:r w:rsidR="00016530" w:rsidRPr="009356F6">
        <w:rPr>
          <w:rFonts w:ascii="Trebuchet MS" w:hAnsi="Trebuchet MS"/>
          <w:sz w:val="21"/>
          <w:szCs w:val="21"/>
        </w:rPr>
        <w:t xml:space="preserve">i gwarancyjnej określonej w  § </w:t>
      </w:r>
      <w:r w:rsidR="009B2E1F" w:rsidRPr="009356F6">
        <w:rPr>
          <w:rFonts w:ascii="Trebuchet MS" w:hAnsi="Trebuchet MS"/>
          <w:sz w:val="21"/>
          <w:szCs w:val="21"/>
        </w:rPr>
        <w:t>8</w:t>
      </w:r>
      <w:r w:rsidRPr="009356F6">
        <w:rPr>
          <w:rFonts w:ascii="Trebuchet MS" w:hAnsi="Trebuchet MS"/>
          <w:sz w:val="21"/>
          <w:szCs w:val="21"/>
        </w:rPr>
        <w:t>.</w:t>
      </w:r>
    </w:p>
    <w:p w14:paraId="2E238A81" w14:textId="77777777" w:rsidR="003C3AEC" w:rsidRPr="009356F6" w:rsidRDefault="003C3AEC" w:rsidP="00555607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bez zgody Wynajmującego odstąpił Przedmiot Najmu osobie trzeciej;</w:t>
      </w:r>
    </w:p>
    <w:p w14:paraId="248533A2" w14:textId="5A354973" w:rsidR="003C3AEC" w:rsidRPr="009356F6" w:rsidRDefault="003C3AEC" w:rsidP="00555607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w sposób rażący lub uporczywy wbrew obowiązkom określonym wobec niego w niniejszej umowie czyni korzystanie z lokali innych najemców niemożliwym.</w:t>
      </w:r>
    </w:p>
    <w:p w14:paraId="729A3432" w14:textId="5FE4E8A9" w:rsidR="009B2E1F" w:rsidRPr="009356F6" w:rsidRDefault="009B2E1F" w:rsidP="006C632D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u</w:t>
      </w:r>
      <w:r w:rsidRPr="009356F6">
        <w:rPr>
          <w:rFonts w:ascii="Trebuchet MS" w:eastAsia="TTE10B1C48t00" w:hAnsi="Trebuchet MS" w:cs="TTE10B1C48t00"/>
          <w:sz w:val="21"/>
          <w:szCs w:val="21"/>
        </w:rPr>
        <w:t>ż</w:t>
      </w:r>
      <w:r w:rsidRPr="009356F6">
        <w:rPr>
          <w:rFonts w:ascii="Trebuchet MS" w:hAnsi="Trebuchet MS"/>
          <w:sz w:val="21"/>
          <w:szCs w:val="21"/>
        </w:rPr>
        <w:t>ywa przedmiotu najmu niezgodnie z jego przeznaczeniem oraz przepisami prawa, narusza postanowienia umowy.</w:t>
      </w:r>
    </w:p>
    <w:p w14:paraId="20D158ED" w14:textId="57F2D912" w:rsidR="009B2E1F" w:rsidRPr="009356F6" w:rsidRDefault="009B2E1F" w:rsidP="006C632D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używa przedmiotu najmu w innych celach niż opisane w § 2  umowy</w:t>
      </w:r>
      <w:r w:rsidR="009A26D9" w:rsidRPr="009356F6">
        <w:rPr>
          <w:rFonts w:ascii="Trebuchet MS" w:hAnsi="Trebuchet MS"/>
          <w:sz w:val="21"/>
          <w:szCs w:val="21"/>
        </w:rPr>
        <w:t>.</w:t>
      </w:r>
    </w:p>
    <w:p w14:paraId="482C9257" w14:textId="018FC0FE" w:rsidR="009B2E1F" w:rsidRPr="009356F6" w:rsidRDefault="009B2E1F" w:rsidP="00353912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Oświadczenie Wynajmującego o rozwiązaniu umowy na skutek okoliczności,</w:t>
      </w:r>
      <w:r w:rsidR="009A26D9" w:rsidRPr="009356F6">
        <w:rPr>
          <w:rFonts w:ascii="Trebuchet MS" w:hAnsi="Trebuchet MS"/>
          <w:sz w:val="21"/>
          <w:szCs w:val="21"/>
        </w:rPr>
        <w:t xml:space="preserve"> o których mowa powyżej w ust. 3</w:t>
      </w:r>
      <w:r w:rsidRPr="009356F6">
        <w:rPr>
          <w:rFonts w:ascii="Trebuchet MS" w:hAnsi="Trebuchet MS"/>
          <w:sz w:val="21"/>
          <w:szCs w:val="21"/>
        </w:rPr>
        <w:t xml:space="preserve"> wymaga dla swej ważności formy pisemnej</w:t>
      </w:r>
      <w:r w:rsidR="00CD0F58" w:rsidRPr="009356F6">
        <w:rPr>
          <w:rFonts w:ascii="Trebuchet MS" w:hAnsi="Trebuchet MS"/>
          <w:sz w:val="21"/>
          <w:szCs w:val="21"/>
        </w:rPr>
        <w:t xml:space="preserve"> i winno być poprzedzenie pisemnym wezwaniem Najemcy do zaniechania naruszeń w terminie 7 dni od dnia doręczenia wezwania.  R</w:t>
      </w:r>
      <w:r w:rsidRPr="009356F6">
        <w:rPr>
          <w:rFonts w:ascii="Trebuchet MS" w:hAnsi="Trebuchet MS"/>
          <w:sz w:val="21"/>
          <w:szCs w:val="21"/>
        </w:rPr>
        <w:t xml:space="preserve">ozwiązanie umowy w tym trybie następuje w dniu doręczenia oświadczenia na adres Najemcy podany przez Najemcę jako adres dla doręczeń, przy czym odmowa odebrania przesyłki przez Najemcę, lub jej nie podjęcie przez Najemcę w zakreślonym zgodnie z obowiązującymi przepisami terminie jest uważane za skutecznie dokonane doręczenie: odpowiednio w dacie odmowy lub w dacie upływu terminu na podjęcie przesyłki. </w:t>
      </w:r>
    </w:p>
    <w:p w14:paraId="251A8D3E" w14:textId="77777777" w:rsidR="00B307EF" w:rsidRPr="009356F6" w:rsidRDefault="003C3AEC" w:rsidP="00555607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jest uprawniony do wypowiedzenia Umowy ze skutkiem natychmiastowym w przypadku gdy okaże się, że:</w:t>
      </w:r>
    </w:p>
    <w:p w14:paraId="06A950A1" w14:textId="77777777" w:rsidR="003C3AEC" w:rsidRPr="009356F6" w:rsidRDefault="003C3AEC" w:rsidP="00555607">
      <w:pPr>
        <w:pStyle w:val="Akapitzlist"/>
        <w:numPr>
          <w:ilvl w:val="0"/>
          <w:numId w:val="14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Przedmiot umowy na skutek działań lub zaniechań</w:t>
      </w:r>
      <w:r w:rsidR="0084775D" w:rsidRPr="009356F6">
        <w:rPr>
          <w:rFonts w:ascii="Trebuchet MS" w:hAnsi="Trebuchet MS"/>
          <w:sz w:val="21"/>
          <w:szCs w:val="21"/>
        </w:rPr>
        <w:t xml:space="preserve"> Wynajmującego nie nadaje się do umówionego użytku,</w:t>
      </w:r>
    </w:p>
    <w:p w14:paraId="2886E072" w14:textId="288FE4F9" w:rsidR="0084775D" w:rsidRPr="009356F6" w:rsidRDefault="0084775D" w:rsidP="00555607">
      <w:pPr>
        <w:pStyle w:val="Akapitzlist"/>
        <w:numPr>
          <w:ilvl w:val="0"/>
          <w:numId w:val="14"/>
        </w:numPr>
        <w:spacing w:line="276" w:lineRule="auto"/>
        <w:ind w:left="71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Wynajmujący nie dokonał w </w:t>
      </w:r>
      <w:r w:rsidR="00BB3991" w:rsidRPr="009356F6">
        <w:rPr>
          <w:rFonts w:ascii="Trebuchet MS" w:hAnsi="Trebuchet MS"/>
          <w:sz w:val="21"/>
          <w:szCs w:val="21"/>
        </w:rPr>
        <w:t>terminie nie dłuższym</w:t>
      </w:r>
      <w:r w:rsidRPr="009356F6">
        <w:rPr>
          <w:rFonts w:ascii="Trebuchet MS" w:hAnsi="Trebuchet MS"/>
          <w:sz w:val="21"/>
          <w:szCs w:val="21"/>
        </w:rPr>
        <w:t xml:space="preserve"> niż 14 (czternaście) dni</w:t>
      </w:r>
      <w:r w:rsidR="00BB3991" w:rsidRPr="009356F6">
        <w:rPr>
          <w:rFonts w:ascii="Trebuchet MS" w:hAnsi="Trebuchet MS"/>
          <w:sz w:val="21"/>
          <w:szCs w:val="21"/>
        </w:rPr>
        <w:t xml:space="preserve"> od daty pisemnego zgłoszenia przez Najemcę </w:t>
      </w:r>
      <w:r w:rsidRPr="009356F6">
        <w:rPr>
          <w:rFonts w:ascii="Trebuchet MS" w:hAnsi="Trebuchet MS"/>
          <w:sz w:val="21"/>
          <w:szCs w:val="21"/>
        </w:rPr>
        <w:t>naprawy w Lokalu obciążającej Wynajmującego i stan taki utrzymuje się pomimo wcześniejszego wezwania Wynajmującego przez Najemcę do jego usunięcia z ustal</w:t>
      </w:r>
      <w:r w:rsidR="00760CE4" w:rsidRPr="009356F6">
        <w:rPr>
          <w:rFonts w:ascii="Trebuchet MS" w:hAnsi="Trebuchet MS"/>
          <w:sz w:val="21"/>
          <w:szCs w:val="21"/>
        </w:rPr>
        <w:t>eniem dodatkowego, lecz nie dłuższego</w:t>
      </w:r>
      <w:r w:rsidRPr="009356F6">
        <w:rPr>
          <w:rFonts w:ascii="Trebuchet MS" w:hAnsi="Trebuchet MS"/>
          <w:sz w:val="21"/>
          <w:szCs w:val="21"/>
        </w:rPr>
        <w:t xml:space="preserve"> niż 14 (</w:t>
      </w:r>
      <w:proofErr w:type="spellStart"/>
      <w:r w:rsidRPr="009356F6">
        <w:rPr>
          <w:rFonts w:ascii="Trebuchet MS" w:hAnsi="Trebuchet MS"/>
          <w:sz w:val="21"/>
          <w:szCs w:val="21"/>
        </w:rPr>
        <w:t>czternasto</w:t>
      </w:r>
      <w:proofErr w:type="spellEnd"/>
      <w:r w:rsidRPr="009356F6">
        <w:rPr>
          <w:rFonts w:ascii="Trebuchet MS" w:hAnsi="Trebuchet MS"/>
          <w:sz w:val="21"/>
          <w:szCs w:val="21"/>
        </w:rPr>
        <w:t>) dniowego terminu.</w:t>
      </w:r>
    </w:p>
    <w:p w14:paraId="20CE202B" w14:textId="77777777" w:rsidR="00972597" w:rsidRPr="009356F6" w:rsidRDefault="00972597" w:rsidP="00555607">
      <w:pPr>
        <w:spacing w:after="0" w:line="276" w:lineRule="auto"/>
        <w:jc w:val="center"/>
        <w:rPr>
          <w:rFonts w:ascii="Trebuchet MS" w:hAnsi="Trebuchet MS"/>
          <w:b/>
          <w:sz w:val="21"/>
          <w:szCs w:val="21"/>
        </w:rPr>
      </w:pPr>
    </w:p>
    <w:p w14:paraId="595D327B" w14:textId="59EB7A43" w:rsidR="00C1645A" w:rsidRPr="009356F6" w:rsidRDefault="00984B4F" w:rsidP="00555607">
      <w:pPr>
        <w:spacing w:after="0" w:line="276" w:lineRule="auto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 xml:space="preserve">§ </w:t>
      </w:r>
      <w:r w:rsidR="00E421C2" w:rsidRPr="009356F6">
        <w:rPr>
          <w:rFonts w:ascii="Trebuchet MS" w:hAnsi="Trebuchet MS"/>
          <w:b/>
          <w:sz w:val="21"/>
          <w:szCs w:val="21"/>
        </w:rPr>
        <w:t>1</w:t>
      </w:r>
      <w:r w:rsidR="00EB171B" w:rsidRPr="009356F6">
        <w:rPr>
          <w:rFonts w:ascii="Trebuchet MS" w:hAnsi="Trebuchet MS"/>
          <w:b/>
          <w:sz w:val="21"/>
          <w:szCs w:val="21"/>
        </w:rPr>
        <w:t>2</w:t>
      </w:r>
      <w:r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676673F2" w14:textId="77777777" w:rsidR="00984B4F" w:rsidRPr="009356F6" w:rsidRDefault="00984B4F" w:rsidP="00555607">
      <w:pPr>
        <w:spacing w:after="0" w:line="276" w:lineRule="auto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Ubezpieczenie</w:t>
      </w:r>
    </w:p>
    <w:p w14:paraId="607AEDE5" w14:textId="77777777" w:rsidR="00984B4F" w:rsidRPr="009356F6" w:rsidRDefault="00984B4F" w:rsidP="00555607">
      <w:pPr>
        <w:pStyle w:val="Akapitzlist"/>
        <w:numPr>
          <w:ilvl w:val="0"/>
          <w:numId w:val="27"/>
        </w:numPr>
        <w:spacing w:before="240" w:line="276" w:lineRule="auto"/>
        <w:ind w:left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Najemca zobowiązuje się do ubezpieczenia mienia znajdującego się w przedmiocie najmu. Najemcy nie przysługują żadne roszczenia wobec Wynajmującego z tytułu utraty lub uszkodzenia mienia wynikające z kradzieży i zniszczenia, które mogą powstać w czasie obowiązywania niniejszej umowy – chyba, że są one </w:t>
      </w:r>
      <w:r w:rsidRPr="009356F6">
        <w:rPr>
          <w:rFonts w:ascii="Trebuchet MS" w:hAnsi="Trebuchet MS"/>
          <w:sz w:val="21"/>
          <w:szCs w:val="21"/>
        </w:rPr>
        <w:lastRenderedPageBreak/>
        <w:t>spowodowane okolicznościami zawinionymi przez Wynajmującego lub osób, za które ponosi on odpowiedzialność.</w:t>
      </w:r>
    </w:p>
    <w:p w14:paraId="67054201" w14:textId="77777777" w:rsidR="00984B4F" w:rsidRPr="009356F6" w:rsidRDefault="00984B4F" w:rsidP="00555607">
      <w:pPr>
        <w:pStyle w:val="Akapitzlist"/>
        <w:numPr>
          <w:ilvl w:val="0"/>
          <w:numId w:val="27"/>
        </w:numPr>
        <w:spacing w:before="240" w:line="276" w:lineRule="auto"/>
        <w:ind w:left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Najemca zobowiązuje się przez cały okres trwania Umowy Najmu posiadać polisę ubezpieczającą go do odpowiedzialności cywilnej.</w:t>
      </w:r>
    </w:p>
    <w:p w14:paraId="4FC21C12" w14:textId="77777777" w:rsidR="00984B4F" w:rsidRPr="009356F6" w:rsidRDefault="00984B4F" w:rsidP="00555607">
      <w:pPr>
        <w:pStyle w:val="Akapitzlist"/>
        <w:spacing w:before="240" w:line="276" w:lineRule="auto"/>
        <w:ind w:left="357"/>
        <w:jc w:val="both"/>
        <w:rPr>
          <w:rFonts w:ascii="Trebuchet MS" w:hAnsi="Trebuchet MS"/>
          <w:sz w:val="21"/>
          <w:szCs w:val="21"/>
        </w:rPr>
      </w:pPr>
    </w:p>
    <w:p w14:paraId="64BBB41B" w14:textId="39BE4F35" w:rsidR="00FB69FB" w:rsidRPr="009356F6" w:rsidRDefault="00E74205" w:rsidP="00555607">
      <w:pPr>
        <w:pStyle w:val="Akapitzlist"/>
        <w:spacing w:before="240"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 1</w:t>
      </w:r>
      <w:r w:rsidR="00EB171B" w:rsidRPr="009356F6">
        <w:rPr>
          <w:rFonts w:ascii="Trebuchet MS" w:hAnsi="Trebuchet MS"/>
          <w:b/>
          <w:sz w:val="21"/>
          <w:szCs w:val="21"/>
        </w:rPr>
        <w:t>3</w:t>
      </w:r>
      <w:r w:rsidR="00984B4F"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0FF95A49" w14:textId="77777777" w:rsidR="00984B4F" w:rsidRPr="009356F6" w:rsidRDefault="00984B4F" w:rsidP="00555607">
      <w:pPr>
        <w:pStyle w:val="Akapitzlist"/>
        <w:spacing w:before="240"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Poufność</w:t>
      </w:r>
    </w:p>
    <w:p w14:paraId="6C095A44" w14:textId="77777777" w:rsidR="00984B4F" w:rsidRPr="009356F6" w:rsidRDefault="00984B4F" w:rsidP="00555607">
      <w:pPr>
        <w:pStyle w:val="Akapitzlist"/>
        <w:spacing w:before="240" w:line="276" w:lineRule="auto"/>
        <w:jc w:val="center"/>
        <w:rPr>
          <w:rFonts w:ascii="Trebuchet MS" w:hAnsi="Trebuchet MS"/>
          <w:b/>
          <w:sz w:val="21"/>
          <w:szCs w:val="21"/>
        </w:rPr>
      </w:pPr>
    </w:p>
    <w:p w14:paraId="3DD8C1F0" w14:textId="77777777" w:rsidR="00984B4F" w:rsidRPr="009356F6" w:rsidRDefault="00984B4F" w:rsidP="00555607">
      <w:pPr>
        <w:pStyle w:val="Akapitzlist"/>
        <w:numPr>
          <w:ilvl w:val="0"/>
          <w:numId w:val="28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Wynajmujący wyraża gotowość do współpracy z Najemcą w zakresie utrzymania spokoju i  porządku w Obiekcie.</w:t>
      </w:r>
    </w:p>
    <w:p w14:paraId="3F94E8EF" w14:textId="77777777" w:rsidR="00984B4F" w:rsidRPr="009356F6" w:rsidRDefault="00984B4F" w:rsidP="0073493B">
      <w:pPr>
        <w:pStyle w:val="Akapitzlist"/>
        <w:numPr>
          <w:ilvl w:val="0"/>
          <w:numId w:val="28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Strony zachowają poufność odnośnie wszelkich dokumentów i danych, w posiadanie których wejdą w trakcie negocjowania i wykonywania niniejszej Umowy.</w:t>
      </w:r>
    </w:p>
    <w:p w14:paraId="25037ACF" w14:textId="54F16930" w:rsidR="00B92CFA" w:rsidRPr="009356F6" w:rsidRDefault="00B92CFA" w:rsidP="00B92CFA">
      <w:pPr>
        <w:pStyle w:val="Akapitzlist"/>
        <w:tabs>
          <w:tab w:val="left" w:pos="4695"/>
        </w:tabs>
        <w:spacing w:before="240"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 1</w:t>
      </w:r>
      <w:r w:rsidR="00EB171B" w:rsidRPr="009356F6">
        <w:rPr>
          <w:rFonts w:ascii="Trebuchet MS" w:hAnsi="Trebuchet MS"/>
          <w:b/>
          <w:sz w:val="21"/>
          <w:szCs w:val="21"/>
        </w:rPr>
        <w:t>4</w:t>
      </w:r>
      <w:r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118B0BF4" w14:textId="77777777" w:rsidR="00474ACE" w:rsidRPr="009356F6" w:rsidRDefault="00474ACE" w:rsidP="0015098B">
      <w:pPr>
        <w:pStyle w:val="Akapitzlist"/>
        <w:tabs>
          <w:tab w:val="left" w:pos="4695"/>
        </w:tabs>
        <w:spacing w:before="240" w:line="276" w:lineRule="auto"/>
        <w:ind w:left="0"/>
        <w:jc w:val="center"/>
        <w:rPr>
          <w:rFonts w:ascii="Trebuchet MS" w:eastAsiaTheme="minorEastAsia" w:hAnsi="Trebuchet MS"/>
          <w:b/>
          <w:iCs/>
          <w:sz w:val="21"/>
          <w:szCs w:val="21"/>
        </w:rPr>
      </w:pPr>
      <w:r w:rsidRPr="009356F6">
        <w:rPr>
          <w:rFonts w:ascii="Trebuchet MS" w:eastAsiaTheme="minorEastAsia" w:hAnsi="Trebuchet MS"/>
          <w:b/>
          <w:iCs/>
          <w:sz w:val="21"/>
          <w:szCs w:val="21"/>
        </w:rPr>
        <w:t xml:space="preserve">Klauzula informacyjna </w:t>
      </w:r>
    </w:p>
    <w:p w14:paraId="1E563E53" w14:textId="77777777" w:rsidR="00FC05FC" w:rsidRPr="009356F6" w:rsidRDefault="00FC05FC" w:rsidP="0015098B">
      <w:pPr>
        <w:pStyle w:val="Akapitzlist"/>
        <w:tabs>
          <w:tab w:val="left" w:pos="4695"/>
        </w:tabs>
        <w:spacing w:before="240"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</w:p>
    <w:p w14:paraId="6DA1AFD8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b/>
          <w:iCs/>
          <w:sz w:val="21"/>
          <w:szCs w:val="21"/>
        </w:rPr>
      </w:pPr>
      <w:bookmarkStart w:id="0" w:name="_GoBack"/>
      <w:r w:rsidRPr="001D09A7">
        <w:rPr>
          <w:rFonts w:ascii="Trebuchet MS" w:eastAsia="Times New Roman" w:hAnsi="Trebuchet MS"/>
          <w:iCs/>
          <w:sz w:val="21"/>
          <w:szCs w:val="21"/>
        </w:rPr>
        <w:t xml:space="preserve">Administratorem Państwa danych osobowych jest </w:t>
      </w:r>
      <w:r w:rsidRPr="001D09A7">
        <w:rPr>
          <w:rFonts w:ascii="Trebuchet MS" w:eastAsia="Times New Roman" w:hAnsi="Trebuchet MS"/>
          <w:b/>
          <w:iCs/>
          <w:sz w:val="21"/>
          <w:szCs w:val="21"/>
        </w:rPr>
        <w:t xml:space="preserve">Muzeum Narodowe w Krakowie </w:t>
      </w:r>
      <w:r w:rsidRPr="001D09A7">
        <w:rPr>
          <w:rFonts w:ascii="Trebuchet MS" w:eastAsia="Times New Roman" w:hAnsi="Trebuchet MS"/>
          <w:b/>
          <w:iCs/>
          <w:sz w:val="21"/>
          <w:szCs w:val="21"/>
        </w:rPr>
        <w:br/>
        <w:t xml:space="preserve">z siedzibą przy al. 3 Maja 1, w Krakowie (kod pocztowy: 30-062), tel.: 12 43 35 620, adres e-mail: </w:t>
      </w:r>
      <w:hyperlink r:id="rId8" w:history="1">
        <w:r w:rsidRPr="001D09A7">
          <w:rPr>
            <w:rStyle w:val="Hipercze"/>
            <w:rFonts w:ascii="Trebuchet MS" w:eastAsia="Times New Roman" w:hAnsi="Trebuchet MS"/>
            <w:b/>
            <w:iCs/>
            <w:color w:val="auto"/>
            <w:sz w:val="21"/>
            <w:szCs w:val="21"/>
          </w:rPr>
          <w:t>dyrekcja@mnk.pl</w:t>
        </w:r>
      </w:hyperlink>
      <w:r w:rsidRPr="001D09A7">
        <w:rPr>
          <w:rFonts w:ascii="Trebuchet MS" w:eastAsia="Times New Roman" w:hAnsi="Trebuchet MS"/>
          <w:b/>
          <w:iCs/>
          <w:sz w:val="21"/>
          <w:szCs w:val="21"/>
        </w:rPr>
        <w:t>.</w:t>
      </w:r>
    </w:p>
    <w:p w14:paraId="6EE3EC6C" w14:textId="2D98412B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b/>
          <w:sz w:val="21"/>
          <w:szCs w:val="21"/>
        </w:rPr>
      </w:pPr>
      <w:r w:rsidRPr="001D09A7">
        <w:rPr>
          <w:rFonts w:ascii="Trebuchet MS" w:eastAsia="Times New Roman" w:hAnsi="Trebuchet MS"/>
          <w:sz w:val="21"/>
          <w:szCs w:val="21"/>
        </w:rPr>
        <w:t>Dane kontaktowe Inspektora ochrony danych w Muzeum Narodowym w Krakowie:</w:t>
      </w:r>
      <w:r w:rsidRPr="001D09A7">
        <w:rPr>
          <w:rFonts w:ascii="Trebuchet MS" w:eastAsia="Times New Roman" w:hAnsi="Trebuchet MS"/>
          <w:b/>
          <w:sz w:val="21"/>
          <w:szCs w:val="21"/>
        </w:rPr>
        <w:t xml:space="preserve"> </w:t>
      </w:r>
      <w:r w:rsidRPr="001D09A7">
        <w:rPr>
          <w:rFonts w:ascii="Trebuchet MS" w:eastAsia="Times New Roman" w:hAnsi="Trebuchet MS"/>
          <w:b/>
          <w:sz w:val="21"/>
          <w:szCs w:val="21"/>
        </w:rPr>
        <w:br/>
      </w:r>
      <w:r w:rsidR="005E23DE" w:rsidRPr="001D09A7">
        <w:rPr>
          <w:rFonts w:ascii="Trebuchet MS" w:eastAsia="Times New Roman" w:hAnsi="Trebuchet MS"/>
          <w:b/>
          <w:sz w:val="21"/>
          <w:szCs w:val="21"/>
        </w:rPr>
        <w:t>Maciej Rymaszewski</w:t>
      </w:r>
      <w:r w:rsidRPr="001D09A7">
        <w:rPr>
          <w:rFonts w:ascii="Trebuchet MS" w:eastAsia="Times New Roman" w:hAnsi="Trebuchet MS"/>
          <w:b/>
          <w:sz w:val="21"/>
          <w:szCs w:val="21"/>
        </w:rPr>
        <w:t xml:space="preserve">, adres e-mail: </w:t>
      </w:r>
      <w:hyperlink r:id="rId9" w:history="1">
        <w:r w:rsidR="005E23DE" w:rsidRPr="001D09A7">
          <w:rPr>
            <w:rStyle w:val="Hipercze"/>
            <w:rFonts w:ascii="Trebuchet MS" w:eastAsia="Times New Roman" w:hAnsi="Trebuchet MS"/>
            <w:b/>
            <w:color w:val="auto"/>
            <w:sz w:val="21"/>
            <w:szCs w:val="21"/>
          </w:rPr>
          <w:t>iod@mnk.pl</w:t>
        </w:r>
      </w:hyperlink>
      <w:r w:rsidRPr="001D09A7">
        <w:rPr>
          <w:rFonts w:ascii="Trebuchet MS" w:eastAsia="Times New Roman" w:hAnsi="Trebuchet MS"/>
          <w:b/>
          <w:sz w:val="21"/>
          <w:szCs w:val="21"/>
        </w:rPr>
        <w:t>.</w:t>
      </w:r>
    </w:p>
    <w:p w14:paraId="38F1EE49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 xml:space="preserve">Pani/Pana dane osobowe będą przetwarzane w celu </w:t>
      </w:r>
      <w:r w:rsidRPr="001D09A7">
        <w:rPr>
          <w:rFonts w:ascii="Trebuchet MS" w:eastAsia="Times New Roman" w:hAnsi="Trebuchet MS"/>
          <w:b/>
          <w:iCs/>
          <w:sz w:val="21"/>
          <w:szCs w:val="21"/>
        </w:rPr>
        <w:t>zawarcia i wykonania umowy najmu lokalu</w:t>
      </w:r>
      <w:r w:rsidRPr="001D09A7">
        <w:rPr>
          <w:rFonts w:ascii="Trebuchet MS" w:eastAsia="Times New Roman" w:hAnsi="Trebuchet MS"/>
          <w:iCs/>
          <w:sz w:val="21"/>
          <w:szCs w:val="21"/>
        </w:rPr>
        <w:t xml:space="preserve">  - na podstawie art. 6 ust. 1 lit. b ogólnego rozporządzenia o ochronie danych osobowych z dnia 27 kwietnia 2016 r.</w:t>
      </w:r>
    </w:p>
    <w:p w14:paraId="344F3485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iCs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>Przysługuje Pani/Panu prawo dostępu do treści danych oraz ich sprostowania, usunięcia lub ograniczenia przetwarzania, a także prawo wnoszenia sprzeciwu, zażądania zaprzestania przetwarzania i przenoszenia danych oraz prawo do wniesienia skargi do organu nadzorczego – Prezesa Urzędu Ochrony Danych Osobowych.</w:t>
      </w:r>
    </w:p>
    <w:p w14:paraId="5D9EAF87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iCs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>Podanie danych jest dobrowolne, jednakże konsekwencją niepodania danych osobowych wymaganych przez Administratora jest brak możliwości zawarcia i wykonania umowy najmu lokalu.</w:t>
      </w:r>
    </w:p>
    <w:p w14:paraId="2BC0A663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>Dane osobowe są udostępniane podmiotowi świadczącymi usługi związane ze wsparciem programistycznym i informatycznym na podstawie umowy o powierzenie przetwarzania danych.</w:t>
      </w:r>
    </w:p>
    <w:p w14:paraId="18BBDD5D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>Dane udostępnione przez Panią/Pana nie będą podlegały udostępnieniu podmiotom trzecim. Odbiorcami danych będą tylko instytucje upoważnione z mocy prawa.</w:t>
      </w:r>
    </w:p>
    <w:p w14:paraId="7A27F181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>Dane udostępnione przez Panią/Pana nie będą podlegały profilowaniu.</w:t>
      </w:r>
    </w:p>
    <w:p w14:paraId="6968CEF5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>Administrator danych nie zamierza przekazywać danych osobowych do państwa trzeciego lub organizacji międzynarodowej.</w:t>
      </w:r>
    </w:p>
    <w:p w14:paraId="74D878D3" w14:textId="77777777" w:rsidR="00474ACE" w:rsidRPr="001D09A7" w:rsidRDefault="00474ACE" w:rsidP="00D07C07">
      <w:pPr>
        <w:pStyle w:val="Akapitzlist"/>
        <w:numPr>
          <w:ilvl w:val="0"/>
          <w:numId w:val="39"/>
        </w:numPr>
        <w:spacing w:before="240" w:line="240" w:lineRule="auto"/>
        <w:ind w:left="357"/>
        <w:jc w:val="both"/>
        <w:rPr>
          <w:rFonts w:ascii="Trebuchet MS" w:eastAsia="Times New Roman" w:hAnsi="Trebuchet MS"/>
          <w:sz w:val="21"/>
          <w:szCs w:val="21"/>
        </w:rPr>
      </w:pPr>
      <w:r w:rsidRPr="001D09A7">
        <w:rPr>
          <w:rFonts w:ascii="Trebuchet MS" w:eastAsia="Times New Roman" w:hAnsi="Trebuchet MS"/>
          <w:iCs/>
          <w:sz w:val="21"/>
          <w:szCs w:val="21"/>
        </w:rPr>
        <w:t>Dane osobowe będą przechowywane przez okres świadczenia usług, a po jego upływie przez okres 5 lat od zakończenia roku w którym świadczona była usługa (art. 70 §1 Ordynacja podatkowa), lub do czasu upływu okresu przedawnienia ewentualnych roszczeń lub wniesienia usprawiedliwionego sprzeciwu wobec przetwarzania.</w:t>
      </w:r>
    </w:p>
    <w:bookmarkEnd w:id="0"/>
    <w:p w14:paraId="2FA01F1B" w14:textId="77777777" w:rsidR="00B92CFA" w:rsidRPr="009356F6" w:rsidRDefault="00B92CFA" w:rsidP="00555607">
      <w:pPr>
        <w:pStyle w:val="Akapitzlist"/>
        <w:tabs>
          <w:tab w:val="left" w:pos="4695"/>
        </w:tabs>
        <w:spacing w:before="240"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</w:p>
    <w:p w14:paraId="78971270" w14:textId="4C5D3479" w:rsidR="00BA4EF0" w:rsidRPr="009356F6" w:rsidRDefault="003206CC" w:rsidP="00555607">
      <w:pPr>
        <w:pStyle w:val="Akapitzlist"/>
        <w:tabs>
          <w:tab w:val="left" w:pos="4695"/>
        </w:tabs>
        <w:spacing w:before="240"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§ 1</w:t>
      </w:r>
      <w:r w:rsidR="00EB171B" w:rsidRPr="009356F6">
        <w:rPr>
          <w:rFonts w:ascii="Trebuchet MS" w:hAnsi="Trebuchet MS"/>
          <w:b/>
          <w:sz w:val="21"/>
          <w:szCs w:val="21"/>
        </w:rPr>
        <w:t>5</w:t>
      </w:r>
      <w:r w:rsidR="00984B4F" w:rsidRPr="009356F6">
        <w:rPr>
          <w:rFonts w:ascii="Trebuchet MS" w:hAnsi="Trebuchet MS"/>
          <w:b/>
          <w:sz w:val="21"/>
          <w:szCs w:val="21"/>
        </w:rPr>
        <w:t xml:space="preserve"> </w:t>
      </w:r>
    </w:p>
    <w:p w14:paraId="56AB512A" w14:textId="77777777" w:rsidR="00984B4F" w:rsidRPr="009356F6" w:rsidRDefault="00984B4F" w:rsidP="00555607">
      <w:pPr>
        <w:pStyle w:val="Akapitzlist"/>
        <w:tabs>
          <w:tab w:val="left" w:pos="4695"/>
        </w:tabs>
        <w:spacing w:before="240" w:line="276" w:lineRule="auto"/>
        <w:ind w:left="0"/>
        <w:jc w:val="center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>Postanowienia końcowe</w:t>
      </w:r>
    </w:p>
    <w:p w14:paraId="0555A97A" w14:textId="77777777" w:rsidR="00984B4F" w:rsidRPr="009356F6" w:rsidRDefault="00984B4F" w:rsidP="00555607">
      <w:pPr>
        <w:pStyle w:val="Akapitzlist"/>
        <w:tabs>
          <w:tab w:val="left" w:pos="4695"/>
        </w:tabs>
        <w:spacing w:before="240" w:line="276" w:lineRule="auto"/>
        <w:ind w:left="1080"/>
        <w:jc w:val="center"/>
        <w:rPr>
          <w:rFonts w:ascii="Trebuchet MS" w:hAnsi="Trebuchet MS"/>
          <w:b/>
          <w:sz w:val="21"/>
          <w:szCs w:val="21"/>
        </w:rPr>
      </w:pPr>
    </w:p>
    <w:p w14:paraId="42537268" w14:textId="77777777" w:rsidR="00984B4F" w:rsidRPr="009356F6" w:rsidRDefault="00984B4F" w:rsidP="00555607">
      <w:pPr>
        <w:pStyle w:val="Akapitzlist"/>
        <w:numPr>
          <w:ilvl w:val="0"/>
          <w:numId w:val="29"/>
        </w:numPr>
        <w:tabs>
          <w:tab w:val="left" w:pos="4695"/>
        </w:tabs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Każda zmiana postanowień niniejszej umowy wymaga formy pisemnej pod rygorem nieważności</w:t>
      </w:r>
      <w:r w:rsidR="00DE4A03" w:rsidRPr="009356F6">
        <w:rPr>
          <w:rFonts w:ascii="Trebuchet MS" w:hAnsi="Trebuchet MS"/>
          <w:sz w:val="21"/>
          <w:szCs w:val="21"/>
        </w:rPr>
        <w:t>.</w:t>
      </w:r>
    </w:p>
    <w:p w14:paraId="1658C564" w14:textId="77777777" w:rsidR="00DE4A03" w:rsidRPr="009356F6" w:rsidRDefault="00DE4A03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Prawa i obowiązki wynikające z niniejszej Umowy Najmu mogą zostać przeniesione na inny podmiot Wynajmującego, na co Najemca niniejszym wyraża zgodę.</w:t>
      </w:r>
    </w:p>
    <w:p w14:paraId="66995D59" w14:textId="77777777" w:rsidR="00DE4A03" w:rsidRPr="009356F6" w:rsidRDefault="00DE4A03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Strony ustalają poniższe adresy dla celów związanych z niniejszą umową (adresy doręczeń):</w:t>
      </w:r>
    </w:p>
    <w:p w14:paraId="249F1F3D" w14:textId="6FBBCFFD" w:rsidR="00984B4F" w:rsidRPr="009356F6" w:rsidRDefault="00EB5322" w:rsidP="00555607">
      <w:pPr>
        <w:pStyle w:val="Akapitzlist"/>
        <w:numPr>
          <w:ilvl w:val="0"/>
          <w:numId w:val="31"/>
        </w:numPr>
        <w:spacing w:before="240" w:line="276" w:lineRule="auto"/>
        <w:ind w:left="109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Wynajmujący:   </w:t>
      </w:r>
      <w:r w:rsidR="00BB414E" w:rsidRPr="009356F6">
        <w:rPr>
          <w:rFonts w:ascii="Trebuchet MS" w:hAnsi="Trebuchet MS"/>
          <w:sz w:val="21"/>
          <w:szCs w:val="21"/>
        </w:rPr>
        <w:t>30</w:t>
      </w:r>
      <w:r w:rsidR="00DE4A03" w:rsidRPr="009356F6">
        <w:rPr>
          <w:rFonts w:ascii="Trebuchet MS" w:hAnsi="Trebuchet MS"/>
          <w:sz w:val="21"/>
          <w:szCs w:val="21"/>
        </w:rPr>
        <w:t>-</w:t>
      </w:r>
      <w:r w:rsidR="00BB414E" w:rsidRPr="009356F6">
        <w:rPr>
          <w:rFonts w:ascii="Trebuchet MS" w:hAnsi="Trebuchet MS"/>
          <w:sz w:val="21"/>
          <w:szCs w:val="21"/>
        </w:rPr>
        <w:t>062</w:t>
      </w:r>
      <w:r w:rsidR="00DE4A03" w:rsidRPr="009356F6">
        <w:rPr>
          <w:rFonts w:ascii="Trebuchet MS" w:hAnsi="Trebuchet MS"/>
          <w:sz w:val="21"/>
          <w:szCs w:val="21"/>
        </w:rPr>
        <w:t xml:space="preserve"> K</w:t>
      </w:r>
      <w:r w:rsidR="00BB414E" w:rsidRPr="009356F6">
        <w:rPr>
          <w:rFonts w:ascii="Trebuchet MS" w:hAnsi="Trebuchet MS"/>
          <w:sz w:val="21"/>
          <w:szCs w:val="21"/>
        </w:rPr>
        <w:t>raków</w:t>
      </w:r>
      <w:r w:rsidR="00DE4A03" w:rsidRPr="009356F6">
        <w:rPr>
          <w:rFonts w:ascii="Trebuchet MS" w:hAnsi="Trebuchet MS"/>
          <w:sz w:val="21"/>
          <w:szCs w:val="21"/>
        </w:rPr>
        <w:t xml:space="preserve">, al. </w:t>
      </w:r>
      <w:r w:rsidR="00BB414E" w:rsidRPr="009356F6">
        <w:rPr>
          <w:rFonts w:ascii="Trebuchet MS" w:hAnsi="Trebuchet MS"/>
          <w:sz w:val="21"/>
          <w:szCs w:val="21"/>
        </w:rPr>
        <w:t>3 Maja 1</w:t>
      </w:r>
    </w:p>
    <w:p w14:paraId="077E1CF6" w14:textId="7F574028" w:rsidR="00DE4A03" w:rsidRPr="009356F6" w:rsidRDefault="00555607" w:rsidP="00C71AE1">
      <w:pPr>
        <w:pStyle w:val="Akapitzlist"/>
        <w:numPr>
          <w:ilvl w:val="0"/>
          <w:numId w:val="31"/>
        </w:numPr>
        <w:spacing w:before="240" w:line="276" w:lineRule="auto"/>
        <w:ind w:left="1094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Najemca:  </w:t>
      </w:r>
      <w:r w:rsidR="00783C3A" w:rsidRPr="009356F6">
        <w:rPr>
          <w:rFonts w:ascii="Trebuchet MS" w:hAnsi="Trebuchet MS"/>
          <w:sz w:val="21"/>
          <w:szCs w:val="21"/>
        </w:rPr>
        <w:t xml:space="preserve">ul. </w:t>
      </w:r>
      <w:r w:rsidR="00B36131" w:rsidRPr="009356F6">
        <w:rPr>
          <w:rFonts w:ascii="Trebuchet MS" w:hAnsi="Trebuchet MS"/>
          <w:sz w:val="21"/>
          <w:szCs w:val="21"/>
        </w:rPr>
        <w:t>……………………….</w:t>
      </w:r>
      <w:r w:rsidR="00783C3A" w:rsidRPr="009356F6">
        <w:rPr>
          <w:rFonts w:ascii="Trebuchet MS" w:hAnsi="Trebuchet MS"/>
          <w:sz w:val="21"/>
          <w:szCs w:val="21"/>
        </w:rPr>
        <w:t>,</w:t>
      </w:r>
      <w:r w:rsidR="00B36131" w:rsidRPr="009356F6">
        <w:rPr>
          <w:rFonts w:ascii="Trebuchet MS" w:hAnsi="Trebuchet MS"/>
          <w:sz w:val="21"/>
          <w:szCs w:val="21"/>
        </w:rPr>
        <w:t xml:space="preserve"> 0</w:t>
      </w:r>
      <w:r w:rsidR="00783C3A" w:rsidRPr="009356F6">
        <w:rPr>
          <w:rFonts w:ascii="Trebuchet MS" w:hAnsi="Trebuchet MS"/>
          <w:sz w:val="21"/>
          <w:szCs w:val="21"/>
        </w:rPr>
        <w:t>0-</w:t>
      </w:r>
      <w:r w:rsidR="00B36131" w:rsidRPr="009356F6">
        <w:rPr>
          <w:rFonts w:ascii="Trebuchet MS" w:hAnsi="Trebuchet MS"/>
          <w:sz w:val="21"/>
          <w:szCs w:val="21"/>
        </w:rPr>
        <w:t>000</w:t>
      </w:r>
      <w:r w:rsidR="00783C3A" w:rsidRPr="009356F6">
        <w:rPr>
          <w:rFonts w:ascii="Trebuchet MS" w:hAnsi="Trebuchet MS"/>
          <w:sz w:val="21"/>
          <w:szCs w:val="21"/>
        </w:rPr>
        <w:t xml:space="preserve"> Kraków</w:t>
      </w:r>
    </w:p>
    <w:p w14:paraId="0C29CCE2" w14:textId="02EB7EF5" w:rsidR="00DE4A03" w:rsidRPr="009356F6" w:rsidRDefault="00DE4A03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Strony zobowiązują się do niezwłocznego zawiadamiania o wszelkich zmianach adresów do doręczeń.</w:t>
      </w:r>
    </w:p>
    <w:p w14:paraId="3AA5A077" w14:textId="77777777" w:rsidR="00DE4A03" w:rsidRPr="009356F6" w:rsidRDefault="00DE4A03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Wszelkie oświadczenia składane drugiej Stronie w związku z wykonaniem niniejszej umowy lub jej rozwiązaniem wymagają formy pisemnej.</w:t>
      </w:r>
    </w:p>
    <w:p w14:paraId="7F09CF11" w14:textId="77777777" w:rsidR="00DE4A03" w:rsidRPr="009356F6" w:rsidRDefault="00DE4A03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lastRenderedPageBreak/>
        <w:t>Strony zobowiązują się do wzajemnego informowania się o wszelkich czynnościach i przeszkodach mających wpływ na realizację niniejszej umowy.</w:t>
      </w:r>
    </w:p>
    <w:p w14:paraId="3659B736" w14:textId="77777777" w:rsidR="00EE44A2" w:rsidRPr="009356F6" w:rsidRDefault="00DE4A03" w:rsidP="00234918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 xml:space="preserve">Wszelkie powstałe spory strony zobowiązane są rozstrzygać w pierwszej kolejności polubownie w terminie 14 dni od daty wezwania. Wszelkie uzgodnienia dokonane przez strony zostaną sporządzone w formie protokołu, którego ustalenia Strony zobowiązują się bezwzględnie przestrzegać i wykonać. Termin zakończenia polubownego </w:t>
      </w:r>
      <w:r w:rsidR="0010180D" w:rsidRPr="009356F6">
        <w:rPr>
          <w:rFonts w:ascii="Trebuchet MS" w:hAnsi="Trebuchet MS"/>
          <w:sz w:val="21"/>
          <w:szCs w:val="21"/>
        </w:rPr>
        <w:t>rozstrzygnięcia sporu i sporządzenia protokołu nie może być dłuższy niż 30 dni od daty pierwszego spotkania zwołanego zgodnie z treścią ust. 1. W razie niemożności polubownego załatwienia sporu, Sądem właściwym do rozstrzygnięcia sporów wynikających z nin. Umowy będzie Sąd właściwy dla siedziby Wynajmującego.</w:t>
      </w:r>
    </w:p>
    <w:p w14:paraId="2AD66C28" w14:textId="77777777" w:rsidR="0010180D" w:rsidRPr="009356F6" w:rsidRDefault="0010180D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Wszystkie załączniki i aneksy do niniejszej umowy stanowią jej część składową.</w:t>
      </w:r>
    </w:p>
    <w:p w14:paraId="7F0016B1" w14:textId="77777777" w:rsidR="0010180D" w:rsidRPr="009356F6" w:rsidRDefault="0010180D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Niniejsza Umowa Najmu podlega prawu polskiemu.</w:t>
      </w:r>
    </w:p>
    <w:p w14:paraId="41736E2D" w14:textId="77777777" w:rsidR="0010180D" w:rsidRPr="009356F6" w:rsidRDefault="0010180D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 sprawach nieregulowanych w niniejszej umowie stosuje się przepisy Kodeksu Cywilnego.</w:t>
      </w:r>
    </w:p>
    <w:p w14:paraId="04568127" w14:textId="77777777" w:rsidR="0010180D" w:rsidRPr="009356F6" w:rsidRDefault="0010180D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Niniejszą umowę sporządzono w dwóch jednobrzmiących egzemplarzach.</w:t>
      </w:r>
    </w:p>
    <w:p w14:paraId="05A56F9E" w14:textId="77777777" w:rsidR="0010180D" w:rsidRPr="009356F6" w:rsidRDefault="0010180D" w:rsidP="00555607">
      <w:pPr>
        <w:pStyle w:val="Akapitzlis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Podpisując niniejszą umowę każda ze Stron oświadcza, że zapoznała się z jej treścią oraz przyjęła ją do wiadomości i wykonania, a także podpisała i otrzymała taki sam egzemplarz umowy jak niniejszy.</w:t>
      </w:r>
    </w:p>
    <w:p w14:paraId="36B7A796" w14:textId="77777777" w:rsidR="00B37516" w:rsidRPr="009356F6" w:rsidRDefault="00B37516" w:rsidP="0010180D">
      <w:pPr>
        <w:tabs>
          <w:tab w:val="left" w:pos="3195"/>
        </w:tabs>
        <w:spacing w:before="240"/>
        <w:ind w:left="1080"/>
        <w:jc w:val="both"/>
        <w:rPr>
          <w:rFonts w:ascii="Trebuchet MS" w:hAnsi="Trebuchet MS"/>
          <w:b/>
          <w:sz w:val="21"/>
          <w:szCs w:val="21"/>
        </w:rPr>
      </w:pPr>
    </w:p>
    <w:p w14:paraId="3EA4FF42" w14:textId="407698BB" w:rsidR="0010180D" w:rsidRPr="009356F6" w:rsidRDefault="0010180D" w:rsidP="0010180D">
      <w:pPr>
        <w:tabs>
          <w:tab w:val="left" w:pos="3195"/>
        </w:tabs>
        <w:spacing w:before="240"/>
        <w:ind w:left="1080"/>
        <w:jc w:val="both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 xml:space="preserve">Wynajmujący                                            </w:t>
      </w:r>
      <w:r w:rsidR="00C7459B" w:rsidRPr="009356F6">
        <w:rPr>
          <w:rFonts w:ascii="Trebuchet MS" w:hAnsi="Trebuchet MS"/>
          <w:b/>
          <w:sz w:val="21"/>
          <w:szCs w:val="21"/>
        </w:rPr>
        <w:t xml:space="preserve">   </w:t>
      </w:r>
      <w:r w:rsidRPr="009356F6">
        <w:rPr>
          <w:rFonts w:ascii="Trebuchet MS" w:hAnsi="Trebuchet MS"/>
          <w:b/>
          <w:sz w:val="21"/>
          <w:szCs w:val="21"/>
        </w:rPr>
        <w:t xml:space="preserve">                </w:t>
      </w:r>
      <w:r w:rsidR="00972597" w:rsidRPr="009356F6">
        <w:rPr>
          <w:rFonts w:ascii="Trebuchet MS" w:hAnsi="Trebuchet MS"/>
          <w:b/>
          <w:sz w:val="21"/>
          <w:szCs w:val="21"/>
        </w:rPr>
        <w:t xml:space="preserve">              </w:t>
      </w:r>
      <w:r w:rsidRPr="009356F6">
        <w:rPr>
          <w:rFonts w:ascii="Trebuchet MS" w:hAnsi="Trebuchet MS"/>
          <w:b/>
          <w:sz w:val="21"/>
          <w:szCs w:val="21"/>
        </w:rPr>
        <w:t xml:space="preserve">       Najemca</w:t>
      </w:r>
    </w:p>
    <w:p w14:paraId="5AE151AE" w14:textId="77777777" w:rsidR="0010180D" w:rsidRPr="009356F6" w:rsidRDefault="0010180D" w:rsidP="0010180D">
      <w:pPr>
        <w:tabs>
          <w:tab w:val="left" w:pos="3195"/>
        </w:tabs>
        <w:spacing w:before="240"/>
        <w:ind w:left="1080"/>
        <w:jc w:val="both"/>
        <w:rPr>
          <w:rFonts w:ascii="Trebuchet MS" w:hAnsi="Trebuchet MS"/>
          <w:sz w:val="21"/>
          <w:szCs w:val="21"/>
        </w:rPr>
      </w:pPr>
    </w:p>
    <w:p w14:paraId="11075DBA" w14:textId="77777777" w:rsidR="0010180D" w:rsidRPr="009356F6" w:rsidRDefault="0010180D" w:rsidP="0010180D">
      <w:pPr>
        <w:tabs>
          <w:tab w:val="left" w:pos="3195"/>
        </w:tabs>
        <w:spacing w:before="240"/>
        <w:jc w:val="both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 xml:space="preserve">               </w:t>
      </w:r>
    </w:p>
    <w:p w14:paraId="62A3500E" w14:textId="77777777" w:rsidR="0010180D" w:rsidRPr="009356F6" w:rsidRDefault="0010180D" w:rsidP="00211EA6">
      <w:pPr>
        <w:tabs>
          <w:tab w:val="left" w:pos="3195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 xml:space="preserve">               </w:t>
      </w:r>
    </w:p>
    <w:p w14:paraId="2E431EBA" w14:textId="77777777" w:rsidR="00984B4F" w:rsidRPr="009356F6" w:rsidRDefault="00984B4F" w:rsidP="00984B4F">
      <w:pPr>
        <w:pStyle w:val="Akapitzlist"/>
        <w:spacing w:before="240"/>
        <w:jc w:val="both"/>
        <w:rPr>
          <w:rFonts w:ascii="Trebuchet MS" w:hAnsi="Trebuchet MS"/>
          <w:sz w:val="21"/>
          <w:szCs w:val="21"/>
        </w:rPr>
      </w:pPr>
    </w:p>
    <w:p w14:paraId="5FFE7FCA" w14:textId="77777777" w:rsidR="00984B4F" w:rsidRPr="009356F6" w:rsidRDefault="00984B4F" w:rsidP="00984B4F">
      <w:pPr>
        <w:pStyle w:val="Akapitzlist"/>
        <w:spacing w:before="240"/>
        <w:jc w:val="both"/>
        <w:rPr>
          <w:rFonts w:ascii="Trebuchet MS" w:hAnsi="Trebuchet MS"/>
          <w:sz w:val="21"/>
          <w:szCs w:val="21"/>
        </w:rPr>
      </w:pPr>
    </w:p>
    <w:p w14:paraId="41794764" w14:textId="77777777" w:rsidR="00211EA6" w:rsidRPr="009356F6" w:rsidRDefault="00211EA6" w:rsidP="00984B4F">
      <w:pPr>
        <w:pStyle w:val="Akapitzlist"/>
        <w:spacing w:before="240"/>
        <w:jc w:val="both"/>
        <w:rPr>
          <w:rFonts w:ascii="Trebuchet MS" w:hAnsi="Trebuchet MS"/>
          <w:sz w:val="21"/>
          <w:szCs w:val="21"/>
        </w:rPr>
      </w:pPr>
    </w:p>
    <w:p w14:paraId="64B4AD74" w14:textId="77777777" w:rsidR="00211EA6" w:rsidRPr="009356F6" w:rsidRDefault="00211EA6" w:rsidP="00984B4F">
      <w:pPr>
        <w:pStyle w:val="Akapitzlist"/>
        <w:spacing w:before="240"/>
        <w:jc w:val="both"/>
        <w:rPr>
          <w:rFonts w:ascii="Trebuchet MS" w:hAnsi="Trebuchet MS"/>
          <w:sz w:val="21"/>
          <w:szCs w:val="21"/>
        </w:rPr>
      </w:pPr>
    </w:p>
    <w:p w14:paraId="026F2B16" w14:textId="77777777" w:rsidR="001C1C53" w:rsidRPr="009356F6" w:rsidRDefault="001C1C53" w:rsidP="00984B4F">
      <w:pPr>
        <w:pStyle w:val="Akapitzlist"/>
        <w:spacing w:before="240"/>
        <w:jc w:val="both"/>
        <w:rPr>
          <w:rFonts w:ascii="Trebuchet MS" w:hAnsi="Trebuchet MS"/>
          <w:sz w:val="21"/>
          <w:szCs w:val="21"/>
        </w:rPr>
      </w:pPr>
    </w:p>
    <w:p w14:paraId="7DD4ACB3" w14:textId="77777777" w:rsidR="001C1C53" w:rsidRPr="009356F6" w:rsidRDefault="001C1C53" w:rsidP="00984B4F">
      <w:pPr>
        <w:pStyle w:val="Akapitzlist"/>
        <w:spacing w:before="240"/>
        <w:jc w:val="both"/>
        <w:rPr>
          <w:rFonts w:ascii="Trebuchet MS" w:hAnsi="Trebuchet MS"/>
          <w:sz w:val="21"/>
          <w:szCs w:val="21"/>
        </w:rPr>
      </w:pPr>
    </w:p>
    <w:p w14:paraId="62F25AB2" w14:textId="77777777" w:rsidR="00211EA6" w:rsidRPr="009356F6" w:rsidRDefault="00211EA6" w:rsidP="00211EA6">
      <w:pPr>
        <w:tabs>
          <w:tab w:val="left" w:pos="3195"/>
        </w:tabs>
        <w:spacing w:before="240"/>
        <w:ind w:left="1080"/>
        <w:jc w:val="both"/>
        <w:rPr>
          <w:rFonts w:ascii="Trebuchet MS" w:hAnsi="Trebuchet MS"/>
          <w:b/>
          <w:sz w:val="21"/>
          <w:szCs w:val="21"/>
        </w:rPr>
      </w:pPr>
      <w:r w:rsidRPr="009356F6">
        <w:rPr>
          <w:rFonts w:ascii="Trebuchet MS" w:hAnsi="Trebuchet MS"/>
          <w:b/>
          <w:sz w:val="21"/>
          <w:szCs w:val="21"/>
        </w:rPr>
        <w:t xml:space="preserve">Załączniki: </w:t>
      </w:r>
      <w:r w:rsidRPr="009356F6">
        <w:rPr>
          <w:rFonts w:ascii="Trebuchet MS" w:hAnsi="Trebuchet MS"/>
          <w:b/>
          <w:sz w:val="21"/>
          <w:szCs w:val="21"/>
        </w:rPr>
        <w:tab/>
      </w:r>
    </w:p>
    <w:p w14:paraId="068E3F66" w14:textId="3792D9CD" w:rsidR="00211EA6" w:rsidRPr="009356F6" w:rsidRDefault="00211EA6" w:rsidP="00211EA6">
      <w:pPr>
        <w:pStyle w:val="Akapitzlist"/>
        <w:numPr>
          <w:ilvl w:val="0"/>
          <w:numId w:val="32"/>
        </w:numPr>
        <w:tabs>
          <w:tab w:val="left" w:pos="3195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W</w:t>
      </w:r>
      <w:r w:rsidR="000F2572" w:rsidRPr="009356F6">
        <w:rPr>
          <w:rFonts w:ascii="Trebuchet MS" w:hAnsi="Trebuchet MS"/>
          <w:sz w:val="21"/>
          <w:szCs w:val="21"/>
        </w:rPr>
        <w:t xml:space="preserve">pis do </w:t>
      </w:r>
      <w:r w:rsidR="001C1C53" w:rsidRPr="009356F6">
        <w:rPr>
          <w:rFonts w:ascii="Trebuchet MS" w:hAnsi="Trebuchet MS"/>
          <w:sz w:val="21"/>
          <w:szCs w:val="21"/>
        </w:rPr>
        <w:t>CEIDG</w:t>
      </w:r>
      <w:r w:rsidR="008F4193" w:rsidRPr="009356F6">
        <w:rPr>
          <w:rFonts w:ascii="Trebuchet MS" w:hAnsi="Trebuchet MS"/>
          <w:sz w:val="21"/>
          <w:szCs w:val="21"/>
        </w:rPr>
        <w:t xml:space="preserve"> </w:t>
      </w:r>
      <w:r w:rsidRPr="009356F6">
        <w:rPr>
          <w:rFonts w:ascii="Trebuchet MS" w:hAnsi="Trebuchet MS"/>
          <w:sz w:val="21"/>
          <w:szCs w:val="21"/>
        </w:rPr>
        <w:t>Najemcy</w:t>
      </w:r>
      <w:r w:rsidR="009356F6">
        <w:rPr>
          <w:rFonts w:ascii="Trebuchet MS" w:hAnsi="Trebuchet MS"/>
          <w:sz w:val="21"/>
          <w:szCs w:val="21"/>
        </w:rPr>
        <w:t xml:space="preserve"> / KRS Najemcy </w:t>
      </w:r>
    </w:p>
    <w:p w14:paraId="1A22F2A4" w14:textId="77777777" w:rsidR="00211EA6" w:rsidRPr="009356F6" w:rsidRDefault="00211EA6" w:rsidP="00211EA6">
      <w:pPr>
        <w:pStyle w:val="Akapitzlist"/>
        <w:numPr>
          <w:ilvl w:val="0"/>
          <w:numId w:val="32"/>
        </w:numPr>
        <w:tabs>
          <w:tab w:val="left" w:pos="3195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9356F6">
        <w:rPr>
          <w:rFonts w:ascii="Trebuchet MS" w:hAnsi="Trebuchet MS"/>
          <w:sz w:val="21"/>
          <w:szCs w:val="21"/>
        </w:rPr>
        <w:t>Załącznik graficzny - Lokalizacja Przedmiotu Najmu</w:t>
      </w:r>
    </w:p>
    <w:p w14:paraId="49C3351A" w14:textId="77777777" w:rsidR="00B75138" w:rsidRPr="009356F6" w:rsidRDefault="00B75138" w:rsidP="0056335B">
      <w:pPr>
        <w:pStyle w:val="Akapitzlist"/>
        <w:ind w:left="1440"/>
        <w:jc w:val="both"/>
        <w:rPr>
          <w:rFonts w:ascii="Trebuchet MS" w:hAnsi="Trebuchet MS"/>
          <w:sz w:val="21"/>
          <w:szCs w:val="21"/>
        </w:rPr>
      </w:pPr>
    </w:p>
    <w:sectPr w:rsidR="00B75138" w:rsidRPr="009356F6" w:rsidSect="00FB174A">
      <w:headerReference w:type="default" r:id="rId10"/>
      <w:footerReference w:type="default" r:id="rId11"/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8D8C" w14:textId="77777777" w:rsidR="00DF5D13" w:rsidRDefault="00DF5D13" w:rsidP="00E60A10">
      <w:pPr>
        <w:spacing w:after="0" w:line="240" w:lineRule="auto"/>
      </w:pPr>
      <w:r>
        <w:separator/>
      </w:r>
    </w:p>
  </w:endnote>
  <w:endnote w:type="continuationSeparator" w:id="0">
    <w:p w14:paraId="3E597CED" w14:textId="77777777" w:rsidR="00DF5D13" w:rsidRDefault="00DF5D13" w:rsidP="00E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TE10B1C4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709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BC41DE" w14:textId="7DD8CD39" w:rsidR="00E60A10" w:rsidRDefault="00E60A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9A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9A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37BCC3" w14:textId="77777777" w:rsidR="00E60A10" w:rsidRDefault="00E60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208A6" w14:textId="77777777" w:rsidR="00DF5D13" w:rsidRDefault="00DF5D13" w:rsidP="00E60A10">
      <w:pPr>
        <w:spacing w:after="0" w:line="240" w:lineRule="auto"/>
      </w:pPr>
      <w:r>
        <w:separator/>
      </w:r>
    </w:p>
  </w:footnote>
  <w:footnote w:type="continuationSeparator" w:id="0">
    <w:p w14:paraId="109DE333" w14:textId="77777777" w:rsidR="00DF5D13" w:rsidRDefault="00DF5D13" w:rsidP="00E6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69C0" w14:textId="77777777" w:rsidR="00E60A10" w:rsidRDefault="00E60A10" w:rsidP="00442742">
    <w:pPr>
      <w:pStyle w:val="Nagwek"/>
    </w:pPr>
  </w:p>
  <w:p w14:paraId="650DBF7E" w14:textId="77777777" w:rsidR="00442742" w:rsidRPr="00442742" w:rsidRDefault="00442742" w:rsidP="004427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658"/>
    <w:multiLevelType w:val="hybridMultilevel"/>
    <w:tmpl w:val="2B10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2EE"/>
    <w:multiLevelType w:val="hybridMultilevel"/>
    <w:tmpl w:val="FEEE8AFA"/>
    <w:lvl w:ilvl="0" w:tplc="4B8CC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63FE7"/>
    <w:multiLevelType w:val="singleLevel"/>
    <w:tmpl w:val="5D96D4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CC2AA8"/>
    <w:multiLevelType w:val="hybridMultilevel"/>
    <w:tmpl w:val="C1A6AA38"/>
    <w:lvl w:ilvl="0" w:tplc="0FEAD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20DE"/>
    <w:multiLevelType w:val="hybridMultilevel"/>
    <w:tmpl w:val="A43E818C"/>
    <w:numStyleLink w:val="Zaimportowanystyl2"/>
  </w:abstractNum>
  <w:abstractNum w:abstractNumId="5" w15:restartNumberingAfterBreak="0">
    <w:nsid w:val="1013668A"/>
    <w:multiLevelType w:val="hybridMultilevel"/>
    <w:tmpl w:val="7794FE32"/>
    <w:lvl w:ilvl="0" w:tplc="4EFA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0505D"/>
    <w:multiLevelType w:val="hybridMultilevel"/>
    <w:tmpl w:val="B58682E8"/>
    <w:lvl w:ilvl="0" w:tplc="D9F63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B44E21"/>
    <w:multiLevelType w:val="hybridMultilevel"/>
    <w:tmpl w:val="89C0F242"/>
    <w:lvl w:ilvl="0" w:tplc="5002F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0378"/>
    <w:multiLevelType w:val="hybridMultilevel"/>
    <w:tmpl w:val="B5620F64"/>
    <w:lvl w:ilvl="0" w:tplc="989C0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3C7D0C"/>
    <w:multiLevelType w:val="hybridMultilevel"/>
    <w:tmpl w:val="A4143DAC"/>
    <w:lvl w:ilvl="0" w:tplc="81B6C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BD5327"/>
    <w:multiLevelType w:val="hybridMultilevel"/>
    <w:tmpl w:val="AAFACD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9E05151"/>
    <w:multiLevelType w:val="hybridMultilevel"/>
    <w:tmpl w:val="8AC6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1452E"/>
    <w:multiLevelType w:val="hybridMultilevel"/>
    <w:tmpl w:val="DD86FFD0"/>
    <w:lvl w:ilvl="0" w:tplc="1A325A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BAA7B63"/>
    <w:multiLevelType w:val="hybridMultilevel"/>
    <w:tmpl w:val="9AE2598A"/>
    <w:lvl w:ilvl="0" w:tplc="22628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5630A"/>
    <w:multiLevelType w:val="hybridMultilevel"/>
    <w:tmpl w:val="A670A1EC"/>
    <w:lvl w:ilvl="0" w:tplc="25441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0C7E7E"/>
    <w:multiLevelType w:val="hybridMultilevel"/>
    <w:tmpl w:val="50FAF778"/>
    <w:lvl w:ilvl="0" w:tplc="424A5C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20134D7"/>
    <w:multiLevelType w:val="hybridMultilevel"/>
    <w:tmpl w:val="AD8A3510"/>
    <w:lvl w:ilvl="0" w:tplc="566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A2F1D"/>
    <w:multiLevelType w:val="hybridMultilevel"/>
    <w:tmpl w:val="2BD84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F135A"/>
    <w:multiLevelType w:val="hybridMultilevel"/>
    <w:tmpl w:val="8AC6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60D59"/>
    <w:multiLevelType w:val="hybridMultilevel"/>
    <w:tmpl w:val="A38CDFC8"/>
    <w:lvl w:ilvl="0" w:tplc="FFFFFFFF">
      <w:start w:val="1"/>
      <w:numFmt w:val="decimal"/>
      <w:lvlText w:val="%1)"/>
      <w:lvlJc w:val="left"/>
      <w:pPr>
        <w:tabs>
          <w:tab w:val="num" w:pos="336"/>
        </w:tabs>
        <w:ind w:left="33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0" w15:restartNumberingAfterBreak="0">
    <w:nsid w:val="299D1397"/>
    <w:multiLevelType w:val="hybridMultilevel"/>
    <w:tmpl w:val="BB7AAE5E"/>
    <w:lvl w:ilvl="0" w:tplc="FDA899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9CE7DF7"/>
    <w:multiLevelType w:val="hybridMultilevel"/>
    <w:tmpl w:val="15E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C66A9"/>
    <w:multiLevelType w:val="hybridMultilevel"/>
    <w:tmpl w:val="9582409E"/>
    <w:lvl w:ilvl="0" w:tplc="AFA27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31243C"/>
    <w:multiLevelType w:val="hybridMultilevel"/>
    <w:tmpl w:val="9872F7EE"/>
    <w:lvl w:ilvl="0" w:tplc="39ACE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B14032"/>
    <w:multiLevelType w:val="hybridMultilevel"/>
    <w:tmpl w:val="E8BAA3F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4D4679C"/>
    <w:multiLevelType w:val="hybridMultilevel"/>
    <w:tmpl w:val="393A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46528"/>
    <w:multiLevelType w:val="hybridMultilevel"/>
    <w:tmpl w:val="77267FF2"/>
    <w:lvl w:ilvl="0" w:tplc="151C3A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9257B21"/>
    <w:multiLevelType w:val="hybridMultilevel"/>
    <w:tmpl w:val="DCDEB4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39937B17"/>
    <w:multiLevelType w:val="multilevel"/>
    <w:tmpl w:val="87E0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6A1231"/>
    <w:multiLevelType w:val="hybridMultilevel"/>
    <w:tmpl w:val="420E6C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B80FB8"/>
    <w:multiLevelType w:val="hybridMultilevel"/>
    <w:tmpl w:val="6E2AB796"/>
    <w:lvl w:ilvl="0" w:tplc="01F68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ED381E"/>
    <w:multiLevelType w:val="hybridMultilevel"/>
    <w:tmpl w:val="E54E8AAE"/>
    <w:lvl w:ilvl="0" w:tplc="27AA15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3E3D86"/>
    <w:multiLevelType w:val="hybridMultilevel"/>
    <w:tmpl w:val="83280820"/>
    <w:lvl w:ilvl="0" w:tplc="1130B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E7477"/>
    <w:multiLevelType w:val="hybridMultilevel"/>
    <w:tmpl w:val="93C6B5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CC5740"/>
    <w:multiLevelType w:val="hybridMultilevel"/>
    <w:tmpl w:val="4B78B17C"/>
    <w:lvl w:ilvl="0" w:tplc="22E04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23563E"/>
    <w:multiLevelType w:val="hybridMultilevel"/>
    <w:tmpl w:val="7A965D78"/>
    <w:lvl w:ilvl="0" w:tplc="266C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970F9"/>
    <w:multiLevelType w:val="hybridMultilevel"/>
    <w:tmpl w:val="0778012E"/>
    <w:lvl w:ilvl="0" w:tplc="D9F63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0C601A"/>
    <w:multiLevelType w:val="multilevel"/>
    <w:tmpl w:val="B63EF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597818E7"/>
    <w:multiLevelType w:val="hybridMultilevel"/>
    <w:tmpl w:val="3134F590"/>
    <w:lvl w:ilvl="0" w:tplc="701419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31D8B"/>
    <w:multiLevelType w:val="hybridMultilevel"/>
    <w:tmpl w:val="8AC6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D072F"/>
    <w:multiLevelType w:val="hybridMultilevel"/>
    <w:tmpl w:val="A43E818C"/>
    <w:styleLink w:val="Zaimportowanystyl2"/>
    <w:lvl w:ilvl="0" w:tplc="4BBA8648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56E5F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8208E0">
      <w:start w:val="1"/>
      <w:numFmt w:val="lowerRoman"/>
      <w:lvlText w:val="%3."/>
      <w:lvlJc w:val="left"/>
      <w:pPr>
        <w:ind w:left="1797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1C7B1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5C2AF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674BA">
      <w:start w:val="1"/>
      <w:numFmt w:val="lowerRoman"/>
      <w:lvlText w:val="%6."/>
      <w:lvlJc w:val="left"/>
      <w:pPr>
        <w:ind w:left="3957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E6FE5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745AB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B25ECE">
      <w:start w:val="1"/>
      <w:numFmt w:val="lowerRoman"/>
      <w:lvlText w:val="%9."/>
      <w:lvlJc w:val="left"/>
      <w:pPr>
        <w:ind w:left="6117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E122754"/>
    <w:multiLevelType w:val="singleLevel"/>
    <w:tmpl w:val="E596627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2" w15:restartNumberingAfterBreak="0">
    <w:nsid w:val="5E3C62A0"/>
    <w:multiLevelType w:val="hybridMultilevel"/>
    <w:tmpl w:val="D25C8B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1607ED"/>
    <w:multiLevelType w:val="hybridMultilevel"/>
    <w:tmpl w:val="70806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0D7FA9"/>
    <w:multiLevelType w:val="hybridMultilevel"/>
    <w:tmpl w:val="2604DC38"/>
    <w:lvl w:ilvl="0" w:tplc="C91E1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D37600"/>
    <w:multiLevelType w:val="hybridMultilevel"/>
    <w:tmpl w:val="D2407862"/>
    <w:lvl w:ilvl="0" w:tplc="985C8A0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63FA33A3"/>
    <w:multiLevelType w:val="hybridMultilevel"/>
    <w:tmpl w:val="79620636"/>
    <w:lvl w:ilvl="0" w:tplc="C9E28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6717A7"/>
    <w:multiLevelType w:val="hybridMultilevel"/>
    <w:tmpl w:val="D794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045B1"/>
    <w:multiLevelType w:val="hybridMultilevel"/>
    <w:tmpl w:val="8878E996"/>
    <w:lvl w:ilvl="0" w:tplc="470AB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39C8"/>
    <w:multiLevelType w:val="hybridMultilevel"/>
    <w:tmpl w:val="9224F742"/>
    <w:lvl w:ilvl="0" w:tplc="3AB82F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C7812FA"/>
    <w:multiLevelType w:val="singleLevel"/>
    <w:tmpl w:val="5D96D4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1" w15:restartNumberingAfterBreak="0">
    <w:nsid w:val="6DB16984"/>
    <w:multiLevelType w:val="hybridMultilevel"/>
    <w:tmpl w:val="A072C60A"/>
    <w:lvl w:ilvl="0" w:tplc="FFFFFFFF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52" w15:restartNumberingAfterBreak="0">
    <w:nsid w:val="6DE52C5B"/>
    <w:multiLevelType w:val="hybridMultilevel"/>
    <w:tmpl w:val="A15CBC5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6E0A3806"/>
    <w:multiLevelType w:val="hybridMultilevel"/>
    <w:tmpl w:val="069ABA02"/>
    <w:lvl w:ilvl="0" w:tplc="5E845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FEE48D5"/>
    <w:multiLevelType w:val="hybridMultilevel"/>
    <w:tmpl w:val="EC9EF6F4"/>
    <w:lvl w:ilvl="0" w:tplc="9D902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627ADA"/>
    <w:multiLevelType w:val="hybridMultilevel"/>
    <w:tmpl w:val="96FCE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FB4FE7"/>
    <w:multiLevelType w:val="hybridMultilevel"/>
    <w:tmpl w:val="FA764DDA"/>
    <w:lvl w:ilvl="0" w:tplc="D0B8B3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5423BF2"/>
    <w:multiLevelType w:val="hybridMultilevel"/>
    <w:tmpl w:val="77BAA8E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8EF2AC7"/>
    <w:multiLevelType w:val="hybridMultilevel"/>
    <w:tmpl w:val="486E3AF0"/>
    <w:lvl w:ilvl="0" w:tplc="7E3AD6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A33522F"/>
    <w:multiLevelType w:val="hybridMultilevel"/>
    <w:tmpl w:val="C3F88416"/>
    <w:lvl w:ilvl="0" w:tplc="B3C650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0" w15:restartNumberingAfterBreak="0">
    <w:nsid w:val="7D51570B"/>
    <w:multiLevelType w:val="multilevel"/>
    <w:tmpl w:val="53925D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1" w15:restartNumberingAfterBreak="0">
    <w:nsid w:val="7F9E1487"/>
    <w:multiLevelType w:val="hybridMultilevel"/>
    <w:tmpl w:val="726611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1"/>
  </w:num>
  <w:num w:numId="4">
    <w:abstractNumId w:val="14"/>
  </w:num>
  <w:num w:numId="5">
    <w:abstractNumId w:val="37"/>
  </w:num>
  <w:num w:numId="6">
    <w:abstractNumId w:val="34"/>
  </w:num>
  <w:num w:numId="7">
    <w:abstractNumId w:val="60"/>
  </w:num>
  <w:num w:numId="8">
    <w:abstractNumId w:val="22"/>
  </w:num>
  <w:num w:numId="9">
    <w:abstractNumId w:val="53"/>
  </w:num>
  <w:num w:numId="10">
    <w:abstractNumId w:val="10"/>
  </w:num>
  <w:num w:numId="11">
    <w:abstractNumId w:val="48"/>
  </w:num>
  <w:num w:numId="12">
    <w:abstractNumId w:val="55"/>
  </w:num>
  <w:num w:numId="13">
    <w:abstractNumId w:val="26"/>
  </w:num>
  <w:num w:numId="14">
    <w:abstractNumId w:val="58"/>
  </w:num>
  <w:num w:numId="15">
    <w:abstractNumId w:val="15"/>
  </w:num>
  <w:num w:numId="16">
    <w:abstractNumId w:val="9"/>
  </w:num>
  <w:num w:numId="17">
    <w:abstractNumId w:val="43"/>
  </w:num>
  <w:num w:numId="18">
    <w:abstractNumId w:val="31"/>
  </w:num>
  <w:num w:numId="19">
    <w:abstractNumId w:val="45"/>
  </w:num>
  <w:num w:numId="20">
    <w:abstractNumId w:val="12"/>
  </w:num>
  <w:num w:numId="21">
    <w:abstractNumId w:val="5"/>
  </w:num>
  <w:num w:numId="22">
    <w:abstractNumId w:val="46"/>
  </w:num>
  <w:num w:numId="23">
    <w:abstractNumId w:val="3"/>
  </w:num>
  <w:num w:numId="24">
    <w:abstractNumId w:val="54"/>
  </w:num>
  <w:num w:numId="25">
    <w:abstractNumId w:val="23"/>
  </w:num>
  <w:num w:numId="26">
    <w:abstractNumId w:val="8"/>
  </w:num>
  <w:num w:numId="27">
    <w:abstractNumId w:val="32"/>
  </w:num>
  <w:num w:numId="28">
    <w:abstractNumId w:val="6"/>
  </w:num>
  <w:num w:numId="29">
    <w:abstractNumId w:val="30"/>
  </w:num>
  <w:num w:numId="30">
    <w:abstractNumId w:val="49"/>
  </w:num>
  <w:num w:numId="31">
    <w:abstractNumId w:val="56"/>
  </w:num>
  <w:num w:numId="32">
    <w:abstractNumId w:val="20"/>
  </w:num>
  <w:num w:numId="33">
    <w:abstractNumId w:val="59"/>
  </w:num>
  <w:num w:numId="34">
    <w:abstractNumId w:val="47"/>
  </w:num>
  <w:num w:numId="35">
    <w:abstractNumId w:val="52"/>
  </w:num>
  <w:num w:numId="36">
    <w:abstractNumId w:val="11"/>
  </w:num>
  <w:num w:numId="37">
    <w:abstractNumId w:val="18"/>
  </w:num>
  <w:num w:numId="38">
    <w:abstractNumId w:val="39"/>
  </w:num>
  <w:num w:numId="39">
    <w:abstractNumId w:val="7"/>
  </w:num>
  <w:num w:numId="40">
    <w:abstractNumId w:val="27"/>
  </w:num>
  <w:num w:numId="41">
    <w:abstractNumId w:val="0"/>
  </w:num>
  <w:num w:numId="42">
    <w:abstractNumId w:val="57"/>
  </w:num>
  <w:num w:numId="43">
    <w:abstractNumId w:val="24"/>
  </w:num>
  <w:num w:numId="44">
    <w:abstractNumId w:val="40"/>
  </w:num>
  <w:num w:numId="45">
    <w:abstractNumId w:val="4"/>
  </w:num>
  <w:num w:numId="46">
    <w:abstractNumId w:val="21"/>
  </w:num>
  <w:num w:numId="47">
    <w:abstractNumId w:val="44"/>
  </w:num>
  <w:num w:numId="48">
    <w:abstractNumId w:val="50"/>
  </w:num>
  <w:num w:numId="49">
    <w:abstractNumId w:val="51"/>
  </w:num>
  <w:num w:numId="50">
    <w:abstractNumId w:val="19"/>
  </w:num>
  <w:num w:numId="51">
    <w:abstractNumId w:val="17"/>
  </w:num>
  <w:num w:numId="52">
    <w:abstractNumId w:val="61"/>
  </w:num>
  <w:num w:numId="53">
    <w:abstractNumId w:val="35"/>
  </w:num>
  <w:num w:numId="54">
    <w:abstractNumId w:val="16"/>
  </w:num>
  <w:num w:numId="55">
    <w:abstractNumId w:val="38"/>
  </w:num>
  <w:num w:numId="56">
    <w:abstractNumId w:val="41"/>
    <w:lvlOverride w:ilvl="0">
      <w:startOverride w:val="2"/>
    </w:lvlOverride>
  </w:num>
  <w:num w:numId="57">
    <w:abstractNumId w:val="28"/>
  </w:num>
  <w:num w:numId="58">
    <w:abstractNumId w:val="42"/>
  </w:num>
  <w:num w:numId="59">
    <w:abstractNumId w:val="29"/>
  </w:num>
  <w:num w:numId="60">
    <w:abstractNumId w:val="13"/>
  </w:num>
  <w:num w:numId="61">
    <w:abstractNumId w:val="2"/>
  </w:num>
  <w:num w:numId="62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B3"/>
    <w:rsid w:val="000036C1"/>
    <w:rsid w:val="00004364"/>
    <w:rsid w:val="0001336F"/>
    <w:rsid w:val="00016530"/>
    <w:rsid w:val="0001786C"/>
    <w:rsid w:val="00023D3B"/>
    <w:rsid w:val="00023D52"/>
    <w:rsid w:val="000250C8"/>
    <w:rsid w:val="000255E0"/>
    <w:rsid w:val="00026FD8"/>
    <w:rsid w:val="00033AFE"/>
    <w:rsid w:val="00033BC5"/>
    <w:rsid w:val="000341B0"/>
    <w:rsid w:val="00044E53"/>
    <w:rsid w:val="000452E0"/>
    <w:rsid w:val="00050E01"/>
    <w:rsid w:val="00052056"/>
    <w:rsid w:val="000528BD"/>
    <w:rsid w:val="000676E1"/>
    <w:rsid w:val="00084016"/>
    <w:rsid w:val="00085546"/>
    <w:rsid w:val="00093997"/>
    <w:rsid w:val="000A23F6"/>
    <w:rsid w:val="000A3176"/>
    <w:rsid w:val="000B534E"/>
    <w:rsid w:val="000B541E"/>
    <w:rsid w:val="000B6477"/>
    <w:rsid w:val="000C4036"/>
    <w:rsid w:val="000D1B41"/>
    <w:rsid w:val="000D330C"/>
    <w:rsid w:val="000E0BC7"/>
    <w:rsid w:val="000E61BC"/>
    <w:rsid w:val="000E787C"/>
    <w:rsid w:val="000F2572"/>
    <w:rsid w:val="000F35EA"/>
    <w:rsid w:val="000F6432"/>
    <w:rsid w:val="0010180D"/>
    <w:rsid w:val="001023ED"/>
    <w:rsid w:val="001046F7"/>
    <w:rsid w:val="00111DF4"/>
    <w:rsid w:val="00116D1F"/>
    <w:rsid w:val="00122391"/>
    <w:rsid w:val="00124A2F"/>
    <w:rsid w:val="00124AE3"/>
    <w:rsid w:val="001256FD"/>
    <w:rsid w:val="001275C7"/>
    <w:rsid w:val="00134430"/>
    <w:rsid w:val="00136655"/>
    <w:rsid w:val="001371A2"/>
    <w:rsid w:val="0014379E"/>
    <w:rsid w:val="00143937"/>
    <w:rsid w:val="00144973"/>
    <w:rsid w:val="00146F17"/>
    <w:rsid w:val="001504E1"/>
    <w:rsid w:val="0015098B"/>
    <w:rsid w:val="001531D5"/>
    <w:rsid w:val="0015363A"/>
    <w:rsid w:val="00154962"/>
    <w:rsid w:val="00156F2F"/>
    <w:rsid w:val="00165492"/>
    <w:rsid w:val="00172EB6"/>
    <w:rsid w:val="001749CE"/>
    <w:rsid w:val="00181EB9"/>
    <w:rsid w:val="00182047"/>
    <w:rsid w:val="001939C8"/>
    <w:rsid w:val="001945E9"/>
    <w:rsid w:val="00194A9E"/>
    <w:rsid w:val="00197C71"/>
    <w:rsid w:val="001A1D35"/>
    <w:rsid w:val="001A54C7"/>
    <w:rsid w:val="001B00FA"/>
    <w:rsid w:val="001B0DD8"/>
    <w:rsid w:val="001B2881"/>
    <w:rsid w:val="001B2A5B"/>
    <w:rsid w:val="001B6D16"/>
    <w:rsid w:val="001C1C53"/>
    <w:rsid w:val="001C27C4"/>
    <w:rsid w:val="001C4DA0"/>
    <w:rsid w:val="001D02A1"/>
    <w:rsid w:val="001D09A7"/>
    <w:rsid w:val="001D1772"/>
    <w:rsid w:val="001D451E"/>
    <w:rsid w:val="001D4FB3"/>
    <w:rsid w:val="001D5D0C"/>
    <w:rsid w:val="001E4BE6"/>
    <w:rsid w:val="001F17C4"/>
    <w:rsid w:val="001F36C3"/>
    <w:rsid w:val="0021110E"/>
    <w:rsid w:val="00211EA6"/>
    <w:rsid w:val="00226112"/>
    <w:rsid w:val="002263A6"/>
    <w:rsid w:val="0023086A"/>
    <w:rsid w:val="00234918"/>
    <w:rsid w:val="00237AC6"/>
    <w:rsid w:val="00243AB9"/>
    <w:rsid w:val="002449A3"/>
    <w:rsid w:val="00247562"/>
    <w:rsid w:val="002535A7"/>
    <w:rsid w:val="002607D7"/>
    <w:rsid w:val="0026153B"/>
    <w:rsid w:val="00262F44"/>
    <w:rsid w:val="00265245"/>
    <w:rsid w:val="00265CA3"/>
    <w:rsid w:val="00265E95"/>
    <w:rsid w:val="00266424"/>
    <w:rsid w:val="002703E4"/>
    <w:rsid w:val="0027059B"/>
    <w:rsid w:val="00270D7D"/>
    <w:rsid w:val="002723E7"/>
    <w:rsid w:val="0027256B"/>
    <w:rsid w:val="002750AE"/>
    <w:rsid w:val="00277A3A"/>
    <w:rsid w:val="0028063E"/>
    <w:rsid w:val="00293364"/>
    <w:rsid w:val="00294107"/>
    <w:rsid w:val="002948CD"/>
    <w:rsid w:val="002A3F08"/>
    <w:rsid w:val="002B63FA"/>
    <w:rsid w:val="002C1103"/>
    <w:rsid w:val="002C20D8"/>
    <w:rsid w:val="002C3340"/>
    <w:rsid w:val="002C40C2"/>
    <w:rsid w:val="002D08F8"/>
    <w:rsid w:val="002D20EC"/>
    <w:rsid w:val="002D3873"/>
    <w:rsid w:val="002D4AB6"/>
    <w:rsid w:val="002D79A1"/>
    <w:rsid w:val="002E2A06"/>
    <w:rsid w:val="002E2AD0"/>
    <w:rsid w:val="002F74C5"/>
    <w:rsid w:val="002F7D9A"/>
    <w:rsid w:val="0030176D"/>
    <w:rsid w:val="00303515"/>
    <w:rsid w:val="00303E5F"/>
    <w:rsid w:val="003125F8"/>
    <w:rsid w:val="003151E6"/>
    <w:rsid w:val="00316D6B"/>
    <w:rsid w:val="003201C9"/>
    <w:rsid w:val="003206CC"/>
    <w:rsid w:val="00322B7A"/>
    <w:rsid w:val="003237E0"/>
    <w:rsid w:val="00333767"/>
    <w:rsid w:val="0033561A"/>
    <w:rsid w:val="00342CF2"/>
    <w:rsid w:val="00344ED3"/>
    <w:rsid w:val="0034578A"/>
    <w:rsid w:val="00346DE4"/>
    <w:rsid w:val="003477BB"/>
    <w:rsid w:val="00353912"/>
    <w:rsid w:val="0035528D"/>
    <w:rsid w:val="00360565"/>
    <w:rsid w:val="003627F1"/>
    <w:rsid w:val="003635D7"/>
    <w:rsid w:val="0036401E"/>
    <w:rsid w:val="00364A52"/>
    <w:rsid w:val="0037377C"/>
    <w:rsid w:val="0037718C"/>
    <w:rsid w:val="0037771D"/>
    <w:rsid w:val="0038119A"/>
    <w:rsid w:val="00381689"/>
    <w:rsid w:val="00382196"/>
    <w:rsid w:val="00385D25"/>
    <w:rsid w:val="00386C6C"/>
    <w:rsid w:val="00391CA2"/>
    <w:rsid w:val="00391FB7"/>
    <w:rsid w:val="003956B6"/>
    <w:rsid w:val="00395CBF"/>
    <w:rsid w:val="00397F70"/>
    <w:rsid w:val="003B123F"/>
    <w:rsid w:val="003B1CD9"/>
    <w:rsid w:val="003C1079"/>
    <w:rsid w:val="003C3AEC"/>
    <w:rsid w:val="003C4137"/>
    <w:rsid w:val="003C7C3F"/>
    <w:rsid w:val="003D11AD"/>
    <w:rsid w:val="003D26D6"/>
    <w:rsid w:val="003D5592"/>
    <w:rsid w:val="003D6CC8"/>
    <w:rsid w:val="003D7172"/>
    <w:rsid w:val="003D7B17"/>
    <w:rsid w:val="003E10A0"/>
    <w:rsid w:val="003F2DF6"/>
    <w:rsid w:val="003F5FF4"/>
    <w:rsid w:val="004044E6"/>
    <w:rsid w:val="00415D72"/>
    <w:rsid w:val="004213B6"/>
    <w:rsid w:val="00422C8D"/>
    <w:rsid w:val="00430EB1"/>
    <w:rsid w:val="00432841"/>
    <w:rsid w:val="00434FB0"/>
    <w:rsid w:val="004371E7"/>
    <w:rsid w:val="00442742"/>
    <w:rsid w:val="004436DF"/>
    <w:rsid w:val="00446D57"/>
    <w:rsid w:val="004478F2"/>
    <w:rsid w:val="00455567"/>
    <w:rsid w:val="00462419"/>
    <w:rsid w:val="00471489"/>
    <w:rsid w:val="00474ACE"/>
    <w:rsid w:val="00475B00"/>
    <w:rsid w:val="00484760"/>
    <w:rsid w:val="00485E2C"/>
    <w:rsid w:val="00485FBA"/>
    <w:rsid w:val="00487BA9"/>
    <w:rsid w:val="00493B24"/>
    <w:rsid w:val="004A6A31"/>
    <w:rsid w:val="004B10C4"/>
    <w:rsid w:val="004C2895"/>
    <w:rsid w:val="004C57AE"/>
    <w:rsid w:val="004D0ABF"/>
    <w:rsid w:val="004D5583"/>
    <w:rsid w:val="004E0C8D"/>
    <w:rsid w:val="004E2A0B"/>
    <w:rsid w:val="004E50B3"/>
    <w:rsid w:val="004F078E"/>
    <w:rsid w:val="004F56D1"/>
    <w:rsid w:val="004F59C5"/>
    <w:rsid w:val="004F5DC0"/>
    <w:rsid w:val="004F725F"/>
    <w:rsid w:val="004F7713"/>
    <w:rsid w:val="0050250C"/>
    <w:rsid w:val="0050382A"/>
    <w:rsid w:val="00504AD3"/>
    <w:rsid w:val="0050577F"/>
    <w:rsid w:val="00506E3E"/>
    <w:rsid w:val="005078A5"/>
    <w:rsid w:val="005101B1"/>
    <w:rsid w:val="005210CB"/>
    <w:rsid w:val="00521D58"/>
    <w:rsid w:val="005225D0"/>
    <w:rsid w:val="005346B5"/>
    <w:rsid w:val="00537B4E"/>
    <w:rsid w:val="005426AB"/>
    <w:rsid w:val="0054395C"/>
    <w:rsid w:val="005479AA"/>
    <w:rsid w:val="005529ED"/>
    <w:rsid w:val="00555607"/>
    <w:rsid w:val="00555A99"/>
    <w:rsid w:val="00556659"/>
    <w:rsid w:val="00556863"/>
    <w:rsid w:val="00561C06"/>
    <w:rsid w:val="0056335B"/>
    <w:rsid w:val="00571CB1"/>
    <w:rsid w:val="00572CD8"/>
    <w:rsid w:val="00574696"/>
    <w:rsid w:val="00577912"/>
    <w:rsid w:val="00586FDE"/>
    <w:rsid w:val="00590460"/>
    <w:rsid w:val="00590D6C"/>
    <w:rsid w:val="00590FC6"/>
    <w:rsid w:val="00591A54"/>
    <w:rsid w:val="00592100"/>
    <w:rsid w:val="005967AA"/>
    <w:rsid w:val="005A0771"/>
    <w:rsid w:val="005A21DB"/>
    <w:rsid w:val="005A2774"/>
    <w:rsid w:val="005B1BD0"/>
    <w:rsid w:val="005B634C"/>
    <w:rsid w:val="005B709F"/>
    <w:rsid w:val="005B7398"/>
    <w:rsid w:val="005C3C1E"/>
    <w:rsid w:val="005C79EA"/>
    <w:rsid w:val="005D464E"/>
    <w:rsid w:val="005E23DE"/>
    <w:rsid w:val="005E3B03"/>
    <w:rsid w:val="005F244E"/>
    <w:rsid w:val="005F5104"/>
    <w:rsid w:val="00603AFC"/>
    <w:rsid w:val="006042A4"/>
    <w:rsid w:val="006061B7"/>
    <w:rsid w:val="006064B1"/>
    <w:rsid w:val="0060737C"/>
    <w:rsid w:val="00611298"/>
    <w:rsid w:val="0061651B"/>
    <w:rsid w:val="00616CCC"/>
    <w:rsid w:val="006247E4"/>
    <w:rsid w:val="00625C05"/>
    <w:rsid w:val="00626589"/>
    <w:rsid w:val="00632194"/>
    <w:rsid w:val="00634D45"/>
    <w:rsid w:val="00636D44"/>
    <w:rsid w:val="00643E64"/>
    <w:rsid w:val="006454E4"/>
    <w:rsid w:val="00650662"/>
    <w:rsid w:val="006533D7"/>
    <w:rsid w:val="00653A94"/>
    <w:rsid w:val="00656C60"/>
    <w:rsid w:val="00657573"/>
    <w:rsid w:val="00660743"/>
    <w:rsid w:val="00662344"/>
    <w:rsid w:val="00664926"/>
    <w:rsid w:val="0066579B"/>
    <w:rsid w:val="006679CB"/>
    <w:rsid w:val="00673183"/>
    <w:rsid w:val="00681616"/>
    <w:rsid w:val="00682FA5"/>
    <w:rsid w:val="00690544"/>
    <w:rsid w:val="00691C8C"/>
    <w:rsid w:val="00696B34"/>
    <w:rsid w:val="00697B6A"/>
    <w:rsid w:val="00697E5C"/>
    <w:rsid w:val="006A265B"/>
    <w:rsid w:val="006A529C"/>
    <w:rsid w:val="006A7456"/>
    <w:rsid w:val="006B2259"/>
    <w:rsid w:val="006C140C"/>
    <w:rsid w:val="006C188E"/>
    <w:rsid w:val="006C632D"/>
    <w:rsid w:val="006D0073"/>
    <w:rsid w:val="006D0861"/>
    <w:rsid w:val="006D19F9"/>
    <w:rsid w:val="006D751E"/>
    <w:rsid w:val="006F1729"/>
    <w:rsid w:val="006F1849"/>
    <w:rsid w:val="006F3D8C"/>
    <w:rsid w:val="007004B8"/>
    <w:rsid w:val="007014F5"/>
    <w:rsid w:val="00701AAB"/>
    <w:rsid w:val="0070551B"/>
    <w:rsid w:val="00707E77"/>
    <w:rsid w:val="00710781"/>
    <w:rsid w:val="00710ED5"/>
    <w:rsid w:val="00712102"/>
    <w:rsid w:val="00722A79"/>
    <w:rsid w:val="00723706"/>
    <w:rsid w:val="00724362"/>
    <w:rsid w:val="00724463"/>
    <w:rsid w:val="0073493B"/>
    <w:rsid w:val="00747676"/>
    <w:rsid w:val="00751AB1"/>
    <w:rsid w:val="00752F90"/>
    <w:rsid w:val="0075370A"/>
    <w:rsid w:val="00755DBD"/>
    <w:rsid w:val="00757FCE"/>
    <w:rsid w:val="00760CE4"/>
    <w:rsid w:val="007721C9"/>
    <w:rsid w:val="0077255B"/>
    <w:rsid w:val="00773F35"/>
    <w:rsid w:val="00783C3A"/>
    <w:rsid w:val="00785A29"/>
    <w:rsid w:val="00787B60"/>
    <w:rsid w:val="0079587E"/>
    <w:rsid w:val="00795C6C"/>
    <w:rsid w:val="007A03C1"/>
    <w:rsid w:val="007A2763"/>
    <w:rsid w:val="007A4773"/>
    <w:rsid w:val="007A5887"/>
    <w:rsid w:val="007A66D1"/>
    <w:rsid w:val="007B295E"/>
    <w:rsid w:val="007B5AE2"/>
    <w:rsid w:val="007B6AC9"/>
    <w:rsid w:val="007C588D"/>
    <w:rsid w:val="007C7AE3"/>
    <w:rsid w:val="007F2F5E"/>
    <w:rsid w:val="007F4145"/>
    <w:rsid w:val="007F49C5"/>
    <w:rsid w:val="007F4A17"/>
    <w:rsid w:val="00800D87"/>
    <w:rsid w:val="00801418"/>
    <w:rsid w:val="0080259D"/>
    <w:rsid w:val="008062FE"/>
    <w:rsid w:val="00815D29"/>
    <w:rsid w:val="008211E6"/>
    <w:rsid w:val="008220DE"/>
    <w:rsid w:val="0083781E"/>
    <w:rsid w:val="00843FA7"/>
    <w:rsid w:val="0084775D"/>
    <w:rsid w:val="00853A88"/>
    <w:rsid w:val="00853BF7"/>
    <w:rsid w:val="00856252"/>
    <w:rsid w:val="00856B50"/>
    <w:rsid w:val="00861E67"/>
    <w:rsid w:val="00861EB3"/>
    <w:rsid w:val="008631C7"/>
    <w:rsid w:val="008649E6"/>
    <w:rsid w:val="00866944"/>
    <w:rsid w:val="00871127"/>
    <w:rsid w:val="00872D57"/>
    <w:rsid w:val="00877235"/>
    <w:rsid w:val="00882FE7"/>
    <w:rsid w:val="00887DAB"/>
    <w:rsid w:val="00892592"/>
    <w:rsid w:val="00894420"/>
    <w:rsid w:val="0089538C"/>
    <w:rsid w:val="00896037"/>
    <w:rsid w:val="008A0FB4"/>
    <w:rsid w:val="008A3D92"/>
    <w:rsid w:val="008A6B3E"/>
    <w:rsid w:val="008A7C08"/>
    <w:rsid w:val="008B08A5"/>
    <w:rsid w:val="008B106D"/>
    <w:rsid w:val="008B34A8"/>
    <w:rsid w:val="008B39B3"/>
    <w:rsid w:val="008B472E"/>
    <w:rsid w:val="008B5EDE"/>
    <w:rsid w:val="008C051D"/>
    <w:rsid w:val="008C21EC"/>
    <w:rsid w:val="008D0E80"/>
    <w:rsid w:val="008D3413"/>
    <w:rsid w:val="008E068D"/>
    <w:rsid w:val="008E4942"/>
    <w:rsid w:val="008E775A"/>
    <w:rsid w:val="008F4193"/>
    <w:rsid w:val="008F5724"/>
    <w:rsid w:val="008F6DB6"/>
    <w:rsid w:val="00906E3E"/>
    <w:rsid w:val="009100F8"/>
    <w:rsid w:val="00910641"/>
    <w:rsid w:val="00914C39"/>
    <w:rsid w:val="009242E0"/>
    <w:rsid w:val="0092677C"/>
    <w:rsid w:val="0093068B"/>
    <w:rsid w:val="009356F6"/>
    <w:rsid w:val="00935879"/>
    <w:rsid w:val="00935897"/>
    <w:rsid w:val="00942D95"/>
    <w:rsid w:val="00942E6E"/>
    <w:rsid w:val="009542AF"/>
    <w:rsid w:val="00954FA5"/>
    <w:rsid w:val="00955DF1"/>
    <w:rsid w:val="0096282B"/>
    <w:rsid w:val="00964A11"/>
    <w:rsid w:val="0097076A"/>
    <w:rsid w:val="00972597"/>
    <w:rsid w:val="00977BA1"/>
    <w:rsid w:val="00984B4F"/>
    <w:rsid w:val="0098540D"/>
    <w:rsid w:val="00987E52"/>
    <w:rsid w:val="00990745"/>
    <w:rsid w:val="00991861"/>
    <w:rsid w:val="0099237E"/>
    <w:rsid w:val="00996917"/>
    <w:rsid w:val="009A102B"/>
    <w:rsid w:val="009A2168"/>
    <w:rsid w:val="009A26D9"/>
    <w:rsid w:val="009A33C4"/>
    <w:rsid w:val="009A573C"/>
    <w:rsid w:val="009A782B"/>
    <w:rsid w:val="009B2E1F"/>
    <w:rsid w:val="009C1EE3"/>
    <w:rsid w:val="009C42CC"/>
    <w:rsid w:val="009D0307"/>
    <w:rsid w:val="009D0451"/>
    <w:rsid w:val="009E1769"/>
    <w:rsid w:val="009F2B3A"/>
    <w:rsid w:val="009F492C"/>
    <w:rsid w:val="009F4A23"/>
    <w:rsid w:val="009F616E"/>
    <w:rsid w:val="009F6BEC"/>
    <w:rsid w:val="009F7100"/>
    <w:rsid w:val="009F7DB6"/>
    <w:rsid w:val="00A06ADD"/>
    <w:rsid w:val="00A12919"/>
    <w:rsid w:val="00A1543B"/>
    <w:rsid w:val="00A1666C"/>
    <w:rsid w:val="00A24D5D"/>
    <w:rsid w:val="00A26857"/>
    <w:rsid w:val="00A31931"/>
    <w:rsid w:val="00A3563E"/>
    <w:rsid w:val="00A3764E"/>
    <w:rsid w:val="00A4257D"/>
    <w:rsid w:val="00A43CCD"/>
    <w:rsid w:val="00A44446"/>
    <w:rsid w:val="00A46237"/>
    <w:rsid w:val="00A47BB5"/>
    <w:rsid w:val="00A565BC"/>
    <w:rsid w:val="00A571E1"/>
    <w:rsid w:val="00A62C18"/>
    <w:rsid w:val="00A63209"/>
    <w:rsid w:val="00A65E1A"/>
    <w:rsid w:val="00A74002"/>
    <w:rsid w:val="00A91A55"/>
    <w:rsid w:val="00A94E37"/>
    <w:rsid w:val="00AA3CCF"/>
    <w:rsid w:val="00AA5CDD"/>
    <w:rsid w:val="00AA6C18"/>
    <w:rsid w:val="00AB487D"/>
    <w:rsid w:val="00AC2FFA"/>
    <w:rsid w:val="00AE1E43"/>
    <w:rsid w:val="00AF238B"/>
    <w:rsid w:val="00AF2CCF"/>
    <w:rsid w:val="00AF3BCB"/>
    <w:rsid w:val="00AF7CED"/>
    <w:rsid w:val="00B10542"/>
    <w:rsid w:val="00B16679"/>
    <w:rsid w:val="00B21758"/>
    <w:rsid w:val="00B21CFD"/>
    <w:rsid w:val="00B25F02"/>
    <w:rsid w:val="00B307EF"/>
    <w:rsid w:val="00B309D0"/>
    <w:rsid w:val="00B3159D"/>
    <w:rsid w:val="00B36131"/>
    <w:rsid w:val="00B37516"/>
    <w:rsid w:val="00B40A12"/>
    <w:rsid w:val="00B42064"/>
    <w:rsid w:val="00B46339"/>
    <w:rsid w:val="00B63357"/>
    <w:rsid w:val="00B64EC2"/>
    <w:rsid w:val="00B67844"/>
    <w:rsid w:val="00B75138"/>
    <w:rsid w:val="00B75439"/>
    <w:rsid w:val="00B76082"/>
    <w:rsid w:val="00B76504"/>
    <w:rsid w:val="00B801DC"/>
    <w:rsid w:val="00B861C1"/>
    <w:rsid w:val="00B91F4E"/>
    <w:rsid w:val="00B92CFA"/>
    <w:rsid w:val="00BA1988"/>
    <w:rsid w:val="00BA3E23"/>
    <w:rsid w:val="00BA4EF0"/>
    <w:rsid w:val="00BA58A2"/>
    <w:rsid w:val="00BB0A1D"/>
    <w:rsid w:val="00BB3991"/>
    <w:rsid w:val="00BB414E"/>
    <w:rsid w:val="00BB7F93"/>
    <w:rsid w:val="00BC03AB"/>
    <w:rsid w:val="00BD6757"/>
    <w:rsid w:val="00BE32A8"/>
    <w:rsid w:val="00BF41C3"/>
    <w:rsid w:val="00C03394"/>
    <w:rsid w:val="00C03E04"/>
    <w:rsid w:val="00C0722A"/>
    <w:rsid w:val="00C13A6F"/>
    <w:rsid w:val="00C14E27"/>
    <w:rsid w:val="00C1645A"/>
    <w:rsid w:val="00C17EC3"/>
    <w:rsid w:val="00C351D9"/>
    <w:rsid w:val="00C36329"/>
    <w:rsid w:val="00C4512D"/>
    <w:rsid w:val="00C47548"/>
    <w:rsid w:val="00C60B26"/>
    <w:rsid w:val="00C659D7"/>
    <w:rsid w:val="00C65C52"/>
    <w:rsid w:val="00C67549"/>
    <w:rsid w:val="00C71AE1"/>
    <w:rsid w:val="00C7459B"/>
    <w:rsid w:val="00C76EB4"/>
    <w:rsid w:val="00C85132"/>
    <w:rsid w:val="00C855EF"/>
    <w:rsid w:val="00C91B20"/>
    <w:rsid w:val="00CA4066"/>
    <w:rsid w:val="00CB11D6"/>
    <w:rsid w:val="00CC25F5"/>
    <w:rsid w:val="00CC4168"/>
    <w:rsid w:val="00CC41BD"/>
    <w:rsid w:val="00CC65B4"/>
    <w:rsid w:val="00CD0F58"/>
    <w:rsid w:val="00CD2B1A"/>
    <w:rsid w:val="00CD371C"/>
    <w:rsid w:val="00CD558F"/>
    <w:rsid w:val="00CE5699"/>
    <w:rsid w:val="00CE5E6A"/>
    <w:rsid w:val="00CE7FA5"/>
    <w:rsid w:val="00CF0F91"/>
    <w:rsid w:val="00CF6735"/>
    <w:rsid w:val="00D05CCD"/>
    <w:rsid w:val="00D06326"/>
    <w:rsid w:val="00D07C07"/>
    <w:rsid w:val="00D123EB"/>
    <w:rsid w:val="00D15F57"/>
    <w:rsid w:val="00D200ED"/>
    <w:rsid w:val="00D218E5"/>
    <w:rsid w:val="00D4258F"/>
    <w:rsid w:val="00D44124"/>
    <w:rsid w:val="00D50D14"/>
    <w:rsid w:val="00D57E02"/>
    <w:rsid w:val="00D702FF"/>
    <w:rsid w:val="00D74271"/>
    <w:rsid w:val="00D74C8B"/>
    <w:rsid w:val="00D80685"/>
    <w:rsid w:val="00D84090"/>
    <w:rsid w:val="00D850AF"/>
    <w:rsid w:val="00D91E0A"/>
    <w:rsid w:val="00D93F83"/>
    <w:rsid w:val="00DA417F"/>
    <w:rsid w:val="00DA45CB"/>
    <w:rsid w:val="00DA4AF4"/>
    <w:rsid w:val="00DB5485"/>
    <w:rsid w:val="00DC05CF"/>
    <w:rsid w:val="00DC2F2B"/>
    <w:rsid w:val="00DD0AAB"/>
    <w:rsid w:val="00DD6E05"/>
    <w:rsid w:val="00DE1D5A"/>
    <w:rsid w:val="00DE4A03"/>
    <w:rsid w:val="00DE6285"/>
    <w:rsid w:val="00DE6B20"/>
    <w:rsid w:val="00DE6C00"/>
    <w:rsid w:val="00DF232E"/>
    <w:rsid w:val="00DF3518"/>
    <w:rsid w:val="00DF5D13"/>
    <w:rsid w:val="00E0335B"/>
    <w:rsid w:val="00E03764"/>
    <w:rsid w:val="00E06374"/>
    <w:rsid w:val="00E06CAA"/>
    <w:rsid w:val="00E07871"/>
    <w:rsid w:val="00E10A83"/>
    <w:rsid w:val="00E133DE"/>
    <w:rsid w:val="00E25EED"/>
    <w:rsid w:val="00E27EA4"/>
    <w:rsid w:val="00E3039C"/>
    <w:rsid w:val="00E31AA9"/>
    <w:rsid w:val="00E32406"/>
    <w:rsid w:val="00E35D81"/>
    <w:rsid w:val="00E3600F"/>
    <w:rsid w:val="00E4033E"/>
    <w:rsid w:val="00E41430"/>
    <w:rsid w:val="00E41916"/>
    <w:rsid w:val="00E421C2"/>
    <w:rsid w:val="00E5064A"/>
    <w:rsid w:val="00E5609E"/>
    <w:rsid w:val="00E60A10"/>
    <w:rsid w:val="00E6435A"/>
    <w:rsid w:val="00E6689F"/>
    <w:rsid w:val="00E74205"/>
    <w:rsid w:val="00E83AFB"/>
    <w:rsid w:val="00E9177D"/>
    <w:rsid w:val="00E95D2A"/>
    <w:rsid w:val="00EA3025"/>
    <w:rsid w:val="00EA48B3"/>
    <w:rsid w:val="00EB171B"/>
    <w:rsid w:val="00EB49FD"/>
    <w:rsid w:val="00EB4F83"/>
    <w:rsid w:val="00EB5322"/>
    <w:rsid w:val="00EB732D"/>
    <w:rsid w:val="00EC0B04"/>
    <w:rsid w:val="00EC1432"/>
    <w:rsid w:val="00EC2CBB"/>
    <w:rsid w:val="00EC6573"/>
    <w:rsid w:val="00EC65F2"/>
    <w:rsid w:val="00ED2F3B"/>
    <w:rsid w:val="00ED4905"/>
    <w:rsid w:val="00ED5B6F"/>
    <w:rsid w:val="00ED619F"/>
    <w:rsid w:val="00ED6963"/>
    <w:rsid w:val="00EE12C6"/>
    <w:rsid w:val="00EE37EE"/>
    <w:rsid w:val="00EE44A2"/>
    <w:rsid w:val="00EF44D4"/>
    <w:rsid w:val="00EF5F90"/>
    <w:rsid w:val="00EF7BF9"/>
    <w:rsid w:val="00F008EF"/>
    <w:rsid w:val="00F0305D"/>
    <w:rsid w:val="00F0391B"/>
    <w:rsid w:val="00F25D2D"/>
    <w:rsid w:val="00F32ED1"/>
    <w:rsid w:val="00F33A6B"/>
    <w:rsid w:val="00F34A10"/>
    <w:rsid w:val="00F34ADD"/>
    <w:rsid w:val="00F42EA0"/>
    <w:rsid w:val="00F57107"/>
    <w:rsid w:val="00F650CA"/>
    <w:rsid w:val="00F6596D"/>
    <w:rsid w:val="00F70829"/>
    <w:rsid w:val="00F714A9"/>
    <w:rsid w:val="00F801E8"/>
    <w:rsid w:val="00F8304A"/>
    <w:rsid w:val="00F85CE6"/>
    <w:rsid w:val="00F86573"/>
    <w:rsid w:val="00F87055"/>
    <w:rsid w:val="00FA048A"/>
    <w:rsid w:val="00FA2B35"/>
    <w:rsid w:val="00FA651D"/>
    <w:rsid w:val="00FB174A"/>
    <w:rsid w:val="00FB69FB"/>
    <w:rsid w:val="00FC05FC"/>
    <w:rsid w:val="00FC152E"/>
    <w:rsid w:val="00FC25FA"/>
    <w:rsid w:val="00FC356D"/>
    <w:rsid w:val="00FD0E92"/>
    <w:rsid w:val="00FD2436"/>
    <w:rsid w:val="00FD44D4"/>
    <w:rsid w:val="00FD51C5"/>
    <w:rsid w:val="00FD64A8"/>
    <w:rsid w:val="00FE22DF"/>
    <w:rsid w:val="00FE3E01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5CD0C"/>
  <w15:chartTrackingRefBased/>
  <w15:docId w15:val="{18EA3408-9109-484A-9075-320BB43D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97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61">
    <w:name w:val="font_161"/>
    <w:rsid w:val="002F74C5"/>
    <w:rPr>
      <w:rFonts w:ascii="Verdana" w:hAnsi="Verdana" w:hint="default"/>
      <w:color w:val="55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436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07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7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7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7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7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7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A10"/>
  </w:style>
  <w:style w:type="paragraph" w:styleId="Stopka">
    <w:name w:val="footer"/>
    <w:basedOn w:val="Normalny"/>
    <w:link w:val="StopkaZnak"/>
    <w:uiPriority w:val="99"/>
    <w:unhideWhenUsed/>
    <w:rsid w:val="00E6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A10"/>
  </w:style>
  <w:style w:type="character" w:styleId="Hipercze">
    <w:name w:val="Hyperlink"/>
    <w:basedOn w:val="Domylnaczcionkaakapitu"/>
    <w:uiPriority w:val="99"/>
    <w:unhideWhenUsed/>
    <w:rsid w:val="004A6A3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C00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E7FA5"/>
  </w:style>
  <w:style w:type="character" w:styleId="Tekstzastpczy">
    <w:name w:val="Placeholder Text"/>
    <w:basedOn w:val="Domylnaczcionkaakapitu"/>
    <w:uiPriority w:val="99"/>
    <w:semiHidden/>
    <w:rsid w:val="00984B4F"/>
    <w:rPr>
      <w:color w:val="808080"/>
    </w:rPr>
  </w:style>
  <w:style w:type="character" w:styleId="Uwydatnienie">
    <w:name w:val="Emphasis"/>
    <w:rsid w:val="00B42064"/>
    <w:rPr>
      <w:i/>
      <w:iCs/>
    </w:rPr>
  </w:style>
  <w:style w:type="paragraph" w:customStyle="1" w:styleId="Domylne">
    <w:name w:val="Domyślne"/>
    <w:rsid w:val="00385D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numbering" w:customStyle="1" w:styleId="Zaimportowanystyl2">
    <w:name w:val="Zaimportowany styl 2"/>
    <w:rsid w:val="00385D25"/>
    <w:pPr>
      <w:numPr>
        <w:numId w:val="44"/>
      </w:numPr>
    </w:pPr>
  </w:style>
  <w:style w:type="paragraph" w:styleId="Tekstpodstawowy">
    <w:name w:val="Body Text"/>
    <w:basedOn w:val="Normalny"/>
    <w:link w:val="TekstpodstawowyZnak"/>
    <w:rsid w:val="00EB171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7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EB171B"/>
    <w:pPr>
      <w:tabs>
        <w:tab w:val="left" w:pos="9"/>
        <w:tab w:val="left" w:pos="142"/>
        <w:tab w:val="right" w:pos="8953"/>
      </w:tabs>
      <w:spacing w:before="48" w:after="0" w:line="240" w:lineRule="auto"/>
      <w:ind w:firstLine="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7C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75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6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cja@mn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n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66C8-2105-4AFA-B195-35BED041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3156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Ostrowski</dc:creator>
  <cp:keywords/>
  <dc:description/>
  <cp:lastModifiedBy>Grzegorz Ostrowski</cp:lastModifiedBy>
  <cp:revision>32</cp:revision>
  <cp:lastPrinted>2019-11-04T11:00:00Z</cp:lastPrinted>
  <dcterms:created xsi:type="dcterms:W3CDTF">2020-06-29T08:02:00Z</dcterms:created>
  <dcterms:modified xsi:type="dcterms:W3CDTF">2026-05-20T10:09:00Z</dcterms:modified>
</cp:coreProperties>
</file>