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D6A67" w14:textId="77777777" w:rsidR="00605747" w:rsidRPr="0050525E" w:rsidRDefault="005C7F48" w:rsidP="00C52B75">
      <w:pPr>
        <w:spacing w:line="240" w:lineRule="auto"/>
        <w:jc w:val="center"/>
        <w:rPr>
          <w:noProof/>
          <w:color w:val="000000"/>
        </w:rPr>
      </w:pPr>
      <w:r w:rsidRPr="0050525E"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0FB6D935" wp14:editId="74B787AA">
            <wp:simplePos x="0" y="0"/>
            <wp:positionH relativeFrom="column">
              <wp:posOffset>2508250</wp:posOffset>
            </wp:positionH>
            <wp:positionV relativeFrom="paragraph">
              <wp:posOffset>-633730</wp:posOffset>
            </wp:positionV>
            <wp:extent cx="742950" cy="74295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2BC921" w14:textId="5FF49F5E" w:rsidR="005A2357" w:rsidRPr="005A2357" w:rsidRDefault="0078142D" w:rsidP="005A2357">
      <w:pPr>
        <w:spacing w:line="240" w:lineRule="auto"/>
        <w:jc w:val="center"/>
        <w:rPr>
          <w:rFonts w:ascii="Book Antiqua" w:eastAsiaTheme="minorHAnsi" w:hAnsi="Book Antiqua" w:cs="Arial"/>
          <w:b/>
          <w:color w:val="0070C0"/>
          <w:sz w:val="22"/>
          <w:szCs w:val="22"/>
          <w:lang w:eastAsia="en-US"/>
        </w:rPr>
      </w:pPr>
      <w:r w:rsidRPr="0050525E">
        <w:rPr>
          <w:rFonts w:ascii="Book Antiqua" w:hAnsi="Book Antiqua" w:cs="Arial"/>
          <w:b/>
          <w:color w:val="000000"/>
        </w:rPr>
        <w:t xml:space="preserve">REGULAMIN I SZCZEGÓŁOWE ZASADY </w:t>
      </w:r>
      <w:r w:rsidR="00566B3A">
        <w:rPr>
          <w:rFonts w:ascii="Book Antiqua" w:hAnsi="Book Antiqua" w:cs="Arial"/>
          <w:b/>
          <w:color w:val="000000"/>
        </w:rPr>
        <w:t xml:space="preserve">NIEOGRANICZONEGO KONKURSU </w:t>
      </w:r>
      <w:r w:rsidR="00566B3A" w:rsidRPr="0050525E">
        <w:rPr>
          <w:rFonts w:ascii="Book Antiqua" w:hAnsi="Book Antiqua" w:cs="Arial"/>
          <w:b/>
          <w:color w:val="000000"/>
        </w:rPr>
        <w:t xml:space="preserve"> </w:t>
      </w:r>
      <w:r w:rsidRPr="0050525E">
        <w:rPr>
          <w:rFonts w:ascii="Book Antiqua" w:hAnsi="Book Antiqua" w:cs="Arial"/>
          <w:b/>
          <w:color w:val="000000"/>
        </w:rPr>
        <w:br/>
      </w:r>
      <w:r w:rsidRPr="0050525E">
        <w:rPr>
          <w:rFonts w:ascii="Book Antiqua" w:hAnsi="Book Antiqua" w:cs="Arial"/>
          <w:b/>
          <w:color w:val="000000"/>
          <w:sz w:val="36"/>
        </w:rPr>
        <w:t xml:space="preserve">NA WYBÓR </w:t>
      </w:r>
      <w:r w:rsidRPr="0050525E">
        <w:rPr>
          <w:rFonts w:ascii="Book Antiqua" w:hAnsi="Book Antiqua"/>
          <w:b/>
          <w:color w:val="000000"/>
          <w:sz w:val="36"/>
        </w:rPr>
        <w:t xml:space="preserve">NAJEMCY </w:t>
      </w:r>
      <w:r w:rsidR="005A2357">
        <w:rPr>
          <w:rFonts w:ascii="Book Antiqua" w:hAnsi="Book Antiqua"/>
          <w:b/>
          <w:color w:val="000000"/>
          <w:sz w:val="36"/>
        </w:rPr>
        <w:t>LOKALU</w:t>
      </w:r>
      <w:r w:rsidRPr="0050525E">
        <w:rPr>
          <w:rFonts w:ascii="Book Antiqua" w:hAnsi="Book Antiqua"/>
          <w:b/>
          <w:color w:val="000000"/>
          <w:sz w:val="36"/>
        </w:rPr>
        <w:t xml:space="preserve"> </w:t>
      </w:r>
      <w:r w:rsidR="00646943">
        <w:rPr>
          <w:rFonts w:ascii="Book Antiqua" w:hAnsi="Book Antiqua"/>
          <w:b/>
          <w:color w:val="000000"/>
        </w:rPr>
        <w:br/>
      </w:r>
      <w:r w:rsidR="005A2357" w:rsidRPr="005A2357">
        <w:rPr>
          <w:rFonts w:ascii="Book Antiqua" w:eastAsiaTheme="minorHAnsi" w:hAnsi="Book Antiqua" w:cstheme="minorBidi"/>
          <w:b/>
          <w:color w:val="0070C0"/>
          <w:sz w:val="22"/>
          <w:szCs w:val="22"/>
          <w:lang w:eastAsia="en-US"/>
        </w:rPr>
        <w:t>W DAWNYM HOTELU CRACOVIA</w:t>
      </w:r>
      <w:r w:rsidR="005A2357" w:rsidRPr="005A2357">
        <w:rPr>
          <w:rFonts w:ascii="Book Antiqua" w:eastAsiaTheme="minorHAnsi" w:hAnsi="Book Antiqua" w:cstheme="minorBidi"/>
          <w:b/>
          <w:color w:val="0070C0"/>
          <w:sz w:val="22"/>
          <w:szCs w:val="22"/>
          <w:lang w:eastAsia="en-US"/>
        </w:rPr>
        <w:br/>
        <w:t>PRZY AL. FOCHA 1 W KRAKOWIE</w:t>
      </w:r>
    </w:p>
    <w:p w14:paraId="5D4A09CE" w14:textId="77777777" w:rsidR="00612CE5" w:rsidRPr="0050525E" w:rsidRDefault="00612CE5" w:rsidP="00C52B75">
      <w:pPr>
        <w:spacing w:line="240" w:lineRule="auto"/>
        <w:jc w:val="both"/>
        <w:rPr>
          <w:rFonts w:ascii="Book Antiqua" w:hAnsi="Book Antiqua" w:cs="Arial"/>
          <w:b/>
          <w:color w:val="000000"/>
          <w:sz w:val="20"/>
        </w:rPr>
      </w:pPr>
    </w:p>
    <w:p w14:paraId="7C66FCB3" w14:textId="77777777" w:rsidR="00605747" w:rsidRPr="0050525E" w:rsidRDefault="00605747" w:rsidP="00C52B75">
      <w:pPr>
        <w:spacing w:line="240" w:lineRule="auto"/>
        <w:jc w:val="both"/>
        <w:rPr>
          <w:rFonts w:ascii="Book Antiqua" w:hAnsi="Book Antiqua" w:cs="Arial"/>
          <w:b/>
          <w:color w:val="000000"/>
          <w:sz w:val="20"/>
        </w:rPr>
      </w:pPr>
    </w:p>
    <w:p w14:paraId="15F94934" w14:textId="77777777" w:rsidR="00612CE5" w:rsidRPr="0050525E" w:rsidRDefault="003F303A" w:rsidP="00C52B75">
      <w:pPr>
        <w:spacing w:line="240" w:lineRule="auto"/>
        <w:jc w:val="center"/>
        <w:rPr>
          <w:rFonts w:ascii="Book Antiqua" w:hAnsi="Book Antiqua" w:cs="Arial"/>
          <w:b/>
          <w:color w:val="000000"/>
          <w:sz w:val="20"/>
        </w:rPr>
      </w:pPr>
      <w:r w:rsidRPr="0050525E">
        <w:rPr>
          <w:rFonts w:ascii="Book Antiqua" w:hAnsi="Book Antiqua" w:cs="Arial"/>
          <w:b/>
          <w:color w:val="000000"/>
          <w:sz w:val="20"/>
        </w:rPr>
        <w:t>§ 1</w:t>
      </w:r>
    </w:p>
    <w:p w14:paraId="177A1234" w14:textId="77777777" w:rsidR="00612CE5" w:rsidRPr="0050525E" w:rsidRDefault="00157B0C" w:rsidP="00C52B75">
      <w:pPr>
        <w:spacing w:line="240" w:lineRule="auto"/>
        <w:jc w:val="center"/>
        <w:rPr>
          <w:rFonts w:ascii="Book Antiqua" w:hAnsi="Book Antiqua" w:cs="Arial"/>
          <w:b/>
          <w:color w:val="000000"/>
          <w:sz w:val="20"/>
        </w:rPr>
      </w:pPr>
      <w:r w:rsidRPr="0050525E">
        <w:rPr>
          <w:rFonts w:ascii="Book Antiqua" w:hAnsi="Book Antiqua" w:cs="Arial"/>
          <w:b/>
          <w:color w:val="000000"/>
          <w:sz w:val="20"/>
        </w:rPr>
        <w:t>Informacje Ogólne</w:t>
      </w:r>
    </w:p>
    <w:p w14:paraId="41192537" w14:textId="77777777" w:rsidR="00950928" w:rsidRPr="0050525E" w:rsidRDefault="00950928" w:rsidP="00D406ED">
      <w:pPr>
        <w:spacing w:line="240" w:lineRule="auto"/>
        <w:ind w:left="348"/>
        <w:jc w:val="center"/>
        <w:rPr>
          <w:rFonts w:ascii="Book Antiqua" w:hAnsi="Book Antiqua" w:cs="Arial"/>
          <w:b/>
          <w:color w:val="000000"/>
          <w:sz w:val="20"/>
        </w:rPr>
      </w:pPr>
    </w:p>
    <w:p w14:paraId="7CB57E07" w14:textId="77777777" w:rsidR="00D406ED" w:rsidRPr="00BE7654" w:rsidRDefault="00C5493B" w:rsidP="002901A8">
      <w:pPr>
        <w:numPr>
          <w:ilvl w:val="0"/>
          <w:numId w:val="1"/>
        </w:numPr>
        <w:spacing w:line="240" w:lineRule="auto"/>
        <w:ind w:left="348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Organizatorem postę</w:t>
      </w:r>
      <w:r w:rsidR="00D1220E" w:rsidRPr="00BE7654">
        <w:rPr>
          <w:rFonts w:ascii="Book Antiqua" w:hAnsi="Book Antiqua"/>
          <w:sz w:val="20"/>
        </w:rPr>
        <w:t>powania</w:t>
      </w:r>
      <w:r w:rsidR="00950928" w:rsidRPr="00BE7654">
        <w:rPr>
          <w:rFonts w:ascii="Book Antiqua" w:hAnsi="Book Antiqua"/>
          <w:sz w:val="20"/>
        </w:rPr>
        <w:t xml:space="preserve"> je</w:t>
      </w:r>
      <w:r w:rsidR="004330E4" w:rsidRPr="00BE7654">
        <w:rPr>
          <w:rFonts w:ascii="Book Antiqua" w:hAnsi="Book Antiqua"/>
          <w:sz w:val="20"/>
        </w:rPr>
        <w:t xml:space="preserve">st Muzeum Narodowe w Krakowie, a </w:t>
      </w:r>
      <w:r w:rsidR="00950928" w:rsidRPr="00BE7654">
        <w:rPr>
          <w:rFonts w:ascii="Book Antiqua" w:hAnsi="Book Antiqua"/>
          <w:sz w:val="20"/>
        </w:rPr>
        <w:t>l.3 Maja 1, 30-062 Kraków, NIP: 675-000-44-42, REGON: 000</w:t>
      </w:r>
      <w:r w:rsidR="00D1220E" w:rsidRPr="00BE7654">
        <w:rPr>
          <w:rFonts w:ascii="Book Antiqua" w:hAnsi="Book Antiqua"/>
          <w:sz w:val="20"/>
        </w:rPr>
        <w:t xml:space="preserve">275961, zwane w dalszej części </w:t>
      </w:r>
      <w:r w:rsidR="00526B69" w:rsidRPr="00BE7654">
        <w:rPr>
          <w:rFonts w:ascii="Book Antiqua" w:hAnsi="Book Antiqua"/>
          <w:sz w:val="20"/>
        </w:rPr>
        <w:t>R</w:t>
      </w:r>
      <w:r w:rsidR="00950928" w:rsidRPr="00BE7654">
        <w:rPr>
          <w:rFonts w:ascii="Book Antiqua" w:hAnsi="Book Antiqua"/>
          <w:sz w:val="20"/>
        </w:rPr>
        <w:t xml:space="preserve">egulaminu </w:t>
      </w:r>
      <w:r w:rsidR="00526B69" w:rsidRPr="00BE7654">
        <w:rPr>
          <w:rFonts w:ascii="Book Antiqua" w:hAnsi="Book Antiqua"/>
          <w:sz w:val="20"/>
        </w:rPr>
        <w:t>„</w:t>
      </w:r>
      <w:r w:rsidR="006D3B7E" w:rsidRPr="00BE7654">
        <w:rPr>
          <w:rFonts w:ascii="Book Antiqua" w:hAnsi="Book Antiqua"/>
          <w:sz w:val="20"/>
        </w:rPr>
        <w:t>MNK</w:t>
      </w:r>
      <w:r w:rsidR="00526B69" w:rsidRPr="00BE7654">
        <w:rPr>
          <w:rFonts w:ascii="Book Antiqua" w:hAnsi="Book Antiqua"/>
          <w:sz w:val="20"/>
        </w:rPr>
        <w:t>”</w:t>
      </w:r>
      <w:r w:rsidR="00984464" w:rsidRPr="00BE7654">
        <w:rPr>
          <w:rFonts w:ascii="Book Antiqua" w:hAnsi="Book Antiqua"/>
          <w:sz w:val="20"/>
        </w:rPr>
        <w:t>.</w:t>
      </w:r>
    </w:p>
    <w:p w14:paraId="59B0C495" w14:textId="2C4ECF8E" w:rsidR="00D406ED" w:rsidRPr="00BE7654" w:rsidRDefault="00D406ED" w:rsidP="002901A8">
      <w:pPr>
        <w:numPr>
          <w:ilvl w:val="0"/>
          <w:numId w:val="1"/>
        </w:numPr>
        <w:spacing w:line="240" w:lineRule="auto"/>
        <w:ind w:left="348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 postępowaniu konkursowym nie mają zastosowania przepisy ustawy z dnia 29 stycznia 2004 r. Prawo zamówień publicznych (Dz. U</w:t>
      </w:r>
      <w:r w:rsidR="00566B3A" w:rsidRPr="00BE7654">
        <w:rPr>
          <w:rFonts w:ascii="Book Antiqua" w:hAnsi="Book Antiqua"/>
          <w:sz w:val="20"/>
        </w:rPr>
        <w:t>. tj. z 20</w:t>
      </w:r>
      <w:r w:rsidR="00654DC9">
        <w:rPr>
          <w:rFonts w:ascii="Book Antiqua" w:hAnsi="Book Antiqua"/>
          <w:sz w:val="20"/>
        </w:rPr>
        <w:t>24</w:t>
      </w:r>
      <w:r w:rsidR="00566B3A" w:rsidRPr="00BE7654">
        <w:rPr>
          <w:rFonts w:ascii="Book Antiqua" w:hAnsi="Book Antiqua"/>
          <w:sz w:val="20"/>
        </w:rPr>
        <w:t xml:space="preserve"> r., poz. </w:t>
      </w:r>
      <w:r w:rsidR="00654DC9">
        <w:rPr>
          <w:rFonts w:ascii="Book Antiqua" w:hAnsi="Book Antiqua"/>
          <w:sz w:val="20"/>
        </w:rPr>
        <w:t>1320 ze zm.</w:t>
      </w:r>
      <w:r w:rsidR="00566B3A" w:rsidRPr="00BE7654">
        <w:rPr>
          <w:rFonts w:ascii="Book Antiqua" w:hAnsi="Book Antiqua"/>
          <w:sz w:val="20"/>
        </w:rPr>
        <w:t>)</w:t>
      </w:r>
      <w:r w:rsidRPr="00BE7654">
        <w:rPr>
          <w:rFonts w:ascii="Book Antiqua" w:hAnsi="Book Antiqua"/>
          <w:sz w:val="20"/>
        </w:rPr>
        <w:t>.</w:t>
      </w:r>
    </w:p>
    <w:p w14:paraId="6D7273A6" w14:textId="3CAE57A3" w:rsidR="00950928" w:rsidRPr="00BE7654" w:rsidRDefault="00950928" w:rsidP="002901A8">
      <w:pPr>
        <w:numPr>
          <w:ilvl w:val="0"/>
          <w:numId w:val="1"/>
        </w:numPr>
        <w:spacing w:line="240" w:lineRule="auto"/>
        <w:ind w:left="348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Konkurs prowadzi Zespół ds. wyboru najemcy </w:t>
      </w:r>
      <w:r w:rsidR="00E31BEE" w:rsidRPr="00BE7654">
        <w:rPr>
          <w:rFonts w:ascii="Book Antiqua" w:hAnsi="Book Antiqua"/>
          <w:sz w:val="20"/>
        </w:rPr>
        <w:t>lokalu</w:t>
      </w:r>
      <w:r w:rsidRPr="00BE7654">
        <w:rPr>
          <w:rFonts w:ascii="Book Antiqua" w:hAnsi="Book Antiqua"/>
          <w:sz w:val="20"/>
        </w:rPr>
        <w:t xml:space="preserve"> powołany decyzją Dyre</w:t>
      </w:r>
      <w:r w:rsidR="00526B69" w:rsidRPr="00BE7654">
        <w:rPr>
          <w:rFonts w:ascii="Book Antiqua" w:hAnsi="Book Antiqua"/>
          <w:sz w:val="20"/>
        </w:rPr>
        <w:t>ktora, zgodnie z Regulaminem.</w:t>
      </w:r>
    </w:p>
    <w:p w14:paraId="5ACB9A3E" w14:textId="77777777" w:rsidR="00950928" w:rsidRPr="00BE7654" w:rsidRDefault="00D1220E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Zespół </w:t>
      </w:r>
      <w:r w:rsidR="00950928" w:rsidRPr="00BE7654">
        <w:rPr>
          <w:rFonts w:ascii="Book Antiqua" w:hAnsi="Book Antiqua"/>
          <w:sz w:val="20"/>
        </w:rPr>
        <w:t>odpowiada za prawidłowy przebieg</w:t>
      </w:r>
      <w:r w:rsidRPr="00BE7654">
        <w:rPr>
          <w:rFonts w:ascii="Book Antiqua" w:hAnsi="Book Antiqua"/>
          <w:sz w:val="20"/>
        </w:rPr>
        <w:t xml:space="preserve"> postępowania </w:t>
      </w:r>
      <w:r w:rsidR="00950928" w:rsidRPr="00BE7654">
        <w:rPr>
          <w:rFonts w:ascii="Book Antiqua" w:hAnsi="Book Antiqua"/>
          <w:sz w:val="20"/>
        </w:rPr>
        <w:t xml:space="preserve">oraz za przestrzeganie postanowień niniejszego Regulaminu. </w:t>
      </w:r>
    </w:p>
    <w:p w14:paraId="4FE92EF0" w14:textId="77777777" w:rsidR="00950928" w:rsidRPr="00BE7654" w:rsidRDefault="00950928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Członkowie Zespołu związani są tajemnicą służbową w zakresie informacji uzyskanych w trakcie prac Zespołu</w:t>
      </w:r>
      <w:r w:rsidR="0040068F" w:rsidRPr="00BE7654">
        <w:rPr>
          <w:rFonts w:ascii="Book Antiqua" w:hAnsi="Book Antiqua"/>
          <w:sz w:val="20"/>
        </w:rPr>
        <w:t>.</w:t>
      </w:r>
    </w:p>
    <w:p w14:paraId="3FBA950A" w14:textId="355BA462" w:rsidR="002319E9" w:rsidRPr="00BE7654" w:rsidRDefault="00950928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Konkurs ma </w:t>
      </w:r>
      <w:r w:rsidR="005800DE" w:rsidRPr="00BE7654">
        <w:rPr>
          <w:rFonts w:ascii="Book Antiqua" w:hAnsi="Book Antiqua"/>
          <w:sz w:val="20"/>
        </w:rPr>
        <w:t xml:space="preserve">na </w:t>
      </w:r>
      <w:r w:rsidRPr="00BE7654">
        <w:rPr>
          <w:rFonts w:ascii="Book Antiqua" w:hAnsi="Book Antiqua"/>
          <w:sz w:val="20"/>
        </w:rPr>
        <w:t xml:space="preserve">celu wybór najkorzystniejszej oferty na prowadzenie </w:t>
      </w:r>
      <w:r w:rsidR="00B6557C" w:rsidRPr="00BE7654">
        <w:rPr>
          <w:rFonts w:ascii="Book Antiqua" w:hAnsi="Book Antiqua"/>
          <w:sz w:val="20"/>
        </w:rPr>
        <w:t xml:space="preserve">przez najemcę we własnym zakresie i na własny rachunek działalności </w:t>
      </w:r>
      <w:r w:rsidR="00E31BEE" w:rsidRPr="00BE7654">
        <w:rPr>
          <w:rFonts w:ascii="Book Antiqua" w:hAnsi="Book Antiqua"/>
          <w:sz w:val="20"/>
        </w:rPr>
        <w:t xml:space="preserve">gospodarczej w lokalu </w:t>
      </w:r>
      <w:r w:rsidR="000830C3" w:rsidRPr="00BE7654">
        <w:rPr>
          <w:rFonts w:ascii="Book Antiqua" w:hAnsi="Book Antiqua"/>
          <w:sz w:val="20"/>
        </w:rPr>
        <w:t xml:space="preserve">w </w:t>
      </w:r>
      <w:r w:rsidR="00E31BEE" w:rsidRPr="00BE7654">
        <w:rPr>
          <w:rFonts w:ascii="Book Antiqua" w:hAnsi="Book Antiqua"/>
          <w:sz w:val="20"/>
        </w:rPr>
        <w:t xml:space="preserve">dawnym Hotelu CRACOVIA </w:t>
      </w:r>
      <w:r w:rsidR="009906CC" w:rsidRPr="00BE7654">
        <w:rPr>
          <w:rFonts w:ascii="Book Antiqua" w:hAnsi="Book Antiqua"/>
          <w:sz w:val="20"/>
        </w:rPr>
        <w:t xml:space="preserve">przy </w:t>
      </w:r>
      <w:r w:rsidR="001E42DE" w:rsidRPr="00BE7654">
        <w:rPr>
          <w:rFonts w:ascii="Book Antiqua" w:hAnsi="Book Antiqua"/>
          <w:sz w:val="20"/>
        </w:rPr>
        <w:t>a</w:t>
      </w:r>
      <w:r w:rsidR="004330E4" w:rsidRPr="00BE7654">
        <w:rPr>
          <w:rFonts w:ascii="Book Antiqua" w:hAnsi="Book Antiqua"/>
          <w:sz w:val="20"/>
        </w:rPr>
        <w:t xml:space="preserve">l. </w:t>
      </w:r>
      <w:r w:rsidR="00E31BEE" w:rsidRPr="00BE7654">
        <w:rPr>
          <w:rFonts w:ascii="Book Antiqua" w:hAnsi="Book Antiqua"/>
          <w:sz w:val="20"/>
        </w:rPr>
        <w:t>Focha 1</w:t>
      </w:r>
      <w:r w:rsidR="001E42DE" w:rsidRPr="00BE7654">
        <w:rPr>
          <w:rFonts w:ascii="Book Antiqua" w:hAnsi="Book Antiqua"/>
          <w:sz w:val="20"/>
        </w:rPr>
        <w:t xml:space="preserve"> </w:t>
      </w:r>
      <w:r w:rsidR="005800DE" w:rsidRPr="00BE7654">
        <w:rPr>
          <w:rFonts w:ascii="Book Antiqua" w:hAnsi="Book Antiqua"/>
          <w:sz w:val="20"/>
        </w:rPr>
        <w:t>w Krakowie</w:t>
      </w:r>
      <w:r w:rsidR="002319E9" w:rsidRPr="00BE7654">
        <w:rPr>
          <w:rFonts w:ascii="Book Antiqua" w:hAnsi="Book Antiqua"/>
          <w:sz w:val="20"/>
        </w:rPr>
        <w:t>.</w:t>
      </w:r>
    </w:p>
    <w:p w14:paraId="73F47107" w14:textId="3707EFE7" w:rsidR="005800DE" w:rsidRPr="00BE7654" w:rsidRDefault="00566B3A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Konkurs jest nieograniczony i ma charakter otwarty. </w:t>
      </w:r>
    </w:p>
    <w:p w14:paraId="03A115EE" w14:textId="2D29CF67" w:rsidR="00D1220E" w:rsidRPr="00BE7654" w:rsidRDefault="00D1220E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Informacje o </w:t>
      </w:r>
      <w:r w:rsidR="00C34B61" w:rsidRPr="00BE7654">
        <w:rPr>
          <w:rFonts w:ascii="Book Antiqua" w:hAnsi="Book Antiqua"/>
          <w:sz w:val="20"/>
        </w:rPr>
        <w:t>przedmiocie najmu</w:t>
      </w:r>
      <w:r w:rsidR="0078142D" w:rsidRPr="00BE7654">
        <w:rPr>
          <w:rFonts w:ascii="Book Antiqua" w:hAnsi="Book Antiqua"/>
          <w:sz w:val="20"/>
        </w:rPr>
        <w:t xml:space="preserve"> – założenia dla najemcy </w:t>
      </w:r>
      <w:r w:rsidR="004C3ABD" w:rsidRPr="00BE7654">
        <w:rPr>
          <w:rFonts w:ascii="Book Antiqua" w:hAnsi="Book Antiqua"/>
          <w:sz w:val="20"/>
        </w:rPr>
        <w:t>lokalu</w:t>
      </w:r>
      <w:r w:rsidRPr="00BE7654">
        <w:rPr>
          <w:rFonts w:ascii="Book Antiqua" w:hAnsi="Book Antiqua"/>
          <w:sz w:val="20"/>
        </w:rPr>
        <w:t>:</w:t>
      </w:r>
    </w:p>
    <w:p w14:paraId="55D2ECA7" w14:textId="77777777" w:rsidR="003F303A" w:rsidRPr="00BE7654" w:rsidRDefault="003F303A" w:rsidP="003F303A">
      <w:pPr>
        <w:pStyle w:val="Akapitzlist"/>
        <w:spacing w:after="0"/>
        <w:rPr>
          <w:rFonts w:ascii="Book Antiqua" w:hAnsi="Book Antiqua"/>
          <w:sz w:val="20"/>
        </w:rPr>
      </w:pPr>
    </w:p>
    <w:p w14:paraId="17CDAE6B" w14:textId="77777777" w:rsidR="006D3B7E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 xml:space="preserve">Powierzchnia Lokalu  </w:t>
      </w:r>
    </w:p>
    <w:p w14:paraId="48A8F9FD" w14:textId="77777777" w:rsidR="006D3B7E" w:rsidRPr="00BE7654" w:rsidRDefault="006D3B7E" w:rsidP="00C52B75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 Antiqua" w:hAnsi="Book Antiqua" w:cs="Arial"/>
          <w:sz w:val="20"/>
        </w:rPr>
      </w:pPr>
    </w:p>
    <w:p w14:paraId="76308E88" w14:textId="77777777" w:rsidR="004D2FA9" w:rsidRPr="00FB58E9" w:rsidRDefault="004D2FA9" w:rsidP="002901A8">
      <w:pPr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sz w:val="20"/>
        </w:rPr>
      </w:pPr>
      <w:r w:rsidRPr="00BE7654">
        <w:rPr>
          <w:rFonts w:ascii="Book Antiqua" w:hAnsi="Book Antiqua"/>
          <w:sz w:val="20"/>
        </w:rPr>
        <w:t xml:space="preserve">Pomieszczenie nieumeblowane znajdujące się w budynku dawnego Hotelu Cracovia przy al. Focha 1 w Krakowie. </w:t>
      </w:r>
    </w:p>
    <w:p w14:paraId="48BDE5D2" w14:textId="5C9F5974" w:rsidR="00FB58E9" w:rsidRPr="00FB58E9" w:rsidRDefault="004D2FA9" w:rsidP="00FB58E9">
      <w:pPr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sz w:val="20"/>
        </w:rPr>
      </w:pPr>
      <w:r w:rsidRPr="00FB58E9">
        <w:rPr>
          <w:rFonts w:ascii="Book Antiqua" w:hAnsi="Book Antiqua"/>
          <w:sz w:val="20"/>
        </w:rPr>
        <w:t xml:space="preserve">Łączna powierzchnia najmu obejmuje </w:t>
      </w:r>
      <w:r w:rsidR="00FB58E9" w:rsidRPr="00FB58E9">
        <w:rPr>
          <w:rFonts w:ascii="Book Antiqua" w:hAnsi="Book Antiqua"/>
          <w:b/>
          <w:sz w:val="20"/>
        </w:rPr>
        <w:t>o pow. 145,26 m</w:t>
      </w:r>
      <w:r w:rsidR="00FB58E9" w:rsidRPr="00FB58E9">
        <w:rPr>
          <w:rFonts w:ascii="Book Antiqua" w:hAnsi="Book Antiqua"/>
          <w:b/>
          <w:sz w:val="20"/>
          <w:vertAlign w:val="superscript"/>
        </w:rPr>
        <w:t>2</w:t>
      </w:r>
      <w:r w:rsidR="00FB58E9" w:rsidRPr="00FB58E9">
        <w:rPr>
          <w:rFonts w:ascii="Book Antiqua" w:hAnsi="Book Antiqua"/>
          <w:b/>
          <w:sz w:val="20"/>
        </w:rPr>
        <w:t xml:space="preserve"> w tym 120 m</w:t>
      </w:r>
      <w:r w:rsidR="00FB58E9" w:rsidRPr="00FB58E9">
        <w:rPr>
          <w:rFonts w:ascii="Book Antiqua" w:hAnsi="Book Antiqua"/>
          <w:b/>
          <w:sz w:val="20"/>
          <w:vertAlign w:val="superscript"/>
        </w:rPr>
        <w:t>2</w:t>
      </w:r>
      <w:r w:rsidR="00FB58E9" w:rsidRPr="00FB58E9">
        <w:rPr>
          <w:rFonts w:ascii="Book Antiqua" w:hAnsi="Book Antiqua"/>
          <w:b/>
          <w:sz w:val="20"/>
        </w:rPr>
        <w:t xml:space="preserve"> (parter i antresola) plus 2</w:t>
      </w:r>
      <w:r w:rsidR="00D626BA">
        <w:rPr>
          <w:rFonts w:ascii="Book Antiqua" w:hAnsi="Book Antiqua"/>
          <w:b/>
          <w:sz w:val="20"/>
        </w:rPr>
        <w:t>5</w:t>
      </w:r>
      <w:r w:rsidR="00FB58E9" w:rsidRPr="00FB58E9">
        <w:rPr>
          <w:rFonts w:ascii="Book Antiqua" w:hAnsi="Book Antiqua"/>
          <w:b/>
          <w:sz w:val="20"/>
        </w:rPr>
        <w:t xml:space="preserve"> m</w:t>
      </w:r>
      <w:r w:rsidR="00FB58E9" w:rsidRPr="00FB58E9">
        <w:rPr>
          <w:rFonts w:ascii="Book Antiqua" w:hAnsi="Book Antiqua"/>
          <w:b/>
          <w:sz w:val="20"/>
          <w:vertAlign w:val="superscript"/>
        </w:rPr>
        <w:t>2</w:t>
      </w:r>
      <w:r w:rsidR="00FB58E9" w:rsidRPr="00FB58E9">
        <w:rPr>
          <w:rFonts w:ascii="Book Antiqua" w:hAnsi="Book Antiqua"/>
          <w:b/>
          <w:sz w:val="20"/>
        </w:rPr>
        <w:t xml:space="preserve"> (piwnica)</w:t>
      </w:r>
    </w:p>
    <w:p w14:paraId="7E2A953F" w14:textId="77777777" w:rsidR="004D2FA9" w:rsidRPr="00BE7654" w:rsidRDefault="004D2FA9" w:rsidP="002901A8">
      <w:pPr>
        <w:numPr>
          <w:ilvl w:val="0"/>
          <w:numId w:val="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Rzuty ww. lokalu stanowiącego przedmiot najmu przedstawiono na załączonym rysunku (Załącznik 1). </w:t>
      </w:r>
    </w:p>
    <w:p w14:paraId="72ACE5F2" w14:textId="77777777" w:rsidR="00E252B1" w:rsidRPr="00BE7654" w:rsidRDefault="00E252B1" w:rsidP="00E252B1">
      <w:pPr>
        <w:spacing w:line="240" w:lineRule="auto"/>
        <w:ind w:left="1068"/>
        <w:jc w:val="both"/>
        <w:rPr>
          <w:rFonts w:ascii="Book Antiqua" w:hAnsi="Book Antiqua"/>
          <w:b/>
          <w:sz w:val="20"/>
        </w:rPr>
      </w:pPr>
    </w:p>
    <w:p w14:paraId="6DFE6B99" w14:textId="29183143" w:rsidR="00981462" w:rsidRPr="00BE7654" w:rsidRDefault="006B042D" w:rsidP="00E252B1">
      <w:pPr>
        <w:spacing w:line="240" w:lineRule="auto"/>
        <w:jc w:val="both"/>
        <w:rPr>
          <w:rFonts w:ascii="Book Antiqua" w:hAnsi="Book Antiqua"/>
          <w:b/>
          <w:sz w:val="20"/>
        </w:rPr>
      </w:pPr>
      <w:r w:rsidRPr="00BE7654">
        <w:rPr>
          <w:rFonts w:ascii="Book Antiqua" w:hAnsi="Book Antiqua"/>
          <w:b/>
          <w:sz w:val="20"/>
        </w:rPr>
        <w:t xml:space="preserve">Stawka czynszu wywoławczego najmu (zwanego dalej „ceną”) wynosi </w:t>
      </w:r>
      <w:r w:rsidR="007B6918" w:rsidRPr="00CC3F8E">
        <w:rPr>
          <w:rFonts w:ascii="Book Antiqua" w:hAnsi="Book Antiqua"/>
          <w:b/>
          <w:color w:val="FF0000"/>
          <w:sz w:val="20"/>
        </w:rPr>
        <w:t>6</w:t>
      </w:r>
      <w:r w:rsidR="00EB7373">
        <w:rPr>
          <w:rFonts w:ascii="Book Antiqua" w:hAnsi="Book Antiqua"/>
          <w:b/>
          <w:color w:val="FF0000"/>
          <w:sz w:val="20"/>
        </w:rPr>
        <w:t>8</w:t>
      </w:r>
      <w:bookmarkStart w:id="0" w:name="_GoBack"/>
      <w:bookmarkEnd w:id="0"/>
      <w:r w:rsidR="007B6918" w:rsidRPr="00CC3F8E">
        <w:rPr>
          <w:rFonts w:ascii="Book Antiqua" w:hAnsi="Book Antiqua"/>
          <w:b/>
          <w:color w:val="FF0000"/>
          <w:sz w:val="20"/>
        </w:rPr>
        <w:t>00</w:t>
      </w:r>
      <w:r w:rsidR="00B21B4D" w:rsidRPr="00CC3F8E">
        <w:rPr>
          <w:rFonts w:ascii="Book Antiqua" w:hAnsi="Book Antiqua"/>
          <w:b/>
          <w:color w:val="FF0000"/>
          <w:sz w:val="20"/>
        </w:rPr>
        <w:t>,00</w:t>
      </w:r>
      <w:r w:rsidRPr="00CC3F8E">
        <w:rPr>
          <w:rFonts w:ascii="Book Antiqua" w:hAnsi="Book Antiqua"/>
          <w:b/>
          <w:color w:val="FF0000"/>
          <w:sz w:val="20"/>
        </w:rPr>
        <w:t xml:space="preserve"> zł netto </w:t>
      </w:r>
      <w:r w:rsidR="00DB0E0D" w:rsidRPr="00BE7654">
        <w:rPr>
          <w:rFonts w:ascii="Book Antiqua" w:hAnsi="Book Antiqua"/>
          <w:b/>
          <w:sz w:val="20"/>
        </w:rPr>
        <w:t xml:space="preserve">+ VAT podług obowiązującej stawki, </w:t>
      </w:r>
      <w:r w:rsidR="0058499C" w:rsidRPr="00BE7654">
        <w:rPr>
          <w:rFonts w:ascii="Book Antiqua" w:hAnsi="Book Antiqua"/>
          <w:b/>
          <w:sz w:val="20"/>
        </w:rPr>
        <w:t>miesięcznie</w:t>
      </w:r>
      <w:r w:rsidR="00DB0E0D" w:rsidRPr="00BE7654">
        <w:rPr>
          <w:rFonts w:ascii="Book Antiqua" w:hAnsi="Book Antiqua"/>
          <w:b/>
          <w:sz w:val="20"/>
        </w:rPr>
        <w:t>.</w:t>
      </w:r>
      <w:r w:rsidR="004330E4" w:rsidRPr="00BE7654">
        <w:rPr>
          <w:rFonts w:ascii="Book Antiqua" w:hAnsi="Book Antiqua"/>
          <w:b/>
          <w:sz w:val="20"/>
        </w:rPr>
        <w:t xml:space="preserve"> </w:t>
      </w:r>
      <w:r w:rsidR="00981462" w:rsidRPr="00BE7654">
        <w:rPr>
          <w:rFonts w:ascii="Book Antiqua" w:hAnsi="Book Antiqua"/>
          <w:b/>
          <w:sz w:val="20"/>
        </w:rPr>
        <w:t xml:space="preserve">Cena, którą zaproponuje Uczestnik Konkursu powinna być równa lub wyższa od </w:t>
      </w:r>
      <w:r w:rsidR="00DB0E0D" w:rsidRPr="00BE7654">
        <w:rPr>
          <w:rFonts w:ascii="Book Antiqua" w:hAnsi="Book Antiqua"/>
          <w:b/>
          <w:sz w:val="20"/>
        </w:rPr>
        <w:t xml:space="preserve">stawki </w:t>
      </w:r>
      <w:r w:rsidR="00981462" w:rsidRPr="00BE7654">
        <w:rPr>
          <w:rFonts w:ascii="Book Antiqua" w:hAnsi="Book Antiqua"/>
          <w:b/>
          <w:sz w:val="20"/>
        </w:rPr>
        <w:t>czynszu wywoławczego najmu</w:t>
      </w:r>
      <w:r w:rsidR="004330E4" w:rsidRPr="00BE7654">
        <w:rPr>
          <w:rFonts w:ascii="Book Antiqua" w:hAnsi="Book Antiqua"/>
          <w:b/>
          <w:sz w:val="20"/>
        </w:rPr>
        <w:t>.</w:t>
      </w:r>
    </w:p>
    <w:p w14:paraId="51891F63" w14:textId="77777777" w:rsidR="00AE48A4" w:rsidRPr="00BE7654" w:rsidRDefault="00AE48A4" w:rsidP="006B042D">
      <w:pPr>
        <w:spacing w:line="240" w:lineRule="auto"/>
        <w:jc w:val="both"/>
        <w:rPr>
          <w:rFonts w:ascii="Book Antiqua" w:hAnsi="Book Antiqua"/>
          <w:b/>
          <w:sz w:val="20"/>
        </w:rPr>
      </w:pPr>
    </w:p>
    <w:p w14:paraId="14860B4F" w14:textId="77777777" w:rsidR="006D3B7E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>Wy</w:t>
      </w:r>
      <w:r w:rsidR="003F303A" w:rsidRPr="00BE7654">
        <w:rPr>
          <w:rFonts w:ascii="Book Antiqua" w:hAnsi="Book Antiqua" w:cs="Arial"/>
          <w:b/>
          <w:bCs/>
          <w:sz w:val="20"/>
        </w:rPr>
        <w:t>magana przez MNK funkcja Lokalu</w:t>
      </w:r>
    </w:p>
    <w:p w14:paraId="756C9037" w14:textId="77777777" w:rsidR="006D3B7E" w:rsidRPr="00BE7654" w:rsidRDefault="006D3B7E" w:rsidP="00C52B75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 Antiqua" w:hAnsi="Book Antiqua" w:cs="Arial"/>
          <w:b/>
          <w:bCs/>
          <w:sz w:val="20"/>
        </w:rPr>
      </w:pPr>
    </w:p>
    <w:p w14:paraId="60E588DC" w14:textId="02DCD8EA" w:rsidR="006D3B7E" w:rsidRPr="00BE7654" w:rsidRDefault="00CF3775" w:rsidP="002901A8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Lokal w którym będzie prowadzona działalność zbliżona do charakteru miejsca oraz charakteru działalności kulturalnej prowadzonej przez MNK w Krakowie</w:t>
      </w:r>
      <w:r w:rsidR="003C79BD" w:rsidRPr="00BE7654">
        <w:rPr>
          <w:rFonts w:ascii="Book Antiqua" w:hAnsi="Book Antiqua" w:cs="Arial"/>
          <w:sz w:val="20"/>
        </w:rPr>
        <w:t xml:space="preserve">. </w:t>
      </w:r>
    </w:p>
    <w:p w14:paraId="0C507C20" w14:textId="206E3B00" w:rsidR="00F649FF" w:rsidRPr="00BE7654" w:rsidRDefault="00F649FF" w:rsidP="002901A8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Najemca we własnym zakresie uzyska niezbędne zezwolenia na prowadzanie działalności (np. Sanepid)</w:t>
      </w:r>
      <w:r w:rsidR="00654DC9">
        <w:rPr>
          <w:rFonts w:ascii="Book Antiqua" w:hAnsi="Book Antiqua" w:cs="Arial"/>
          <w:sz w:val="20"/>
        </w:rPr>
        <w:t xml:space="preserve"> i zawrze na swój koszt i ryzyko ewentualne dodatkowe umowy, jeżeli są wymagane, zgodnie z obowiązującymi przepisami prawa</w:t>
      </w:r>
      <w:r w:rsidRPr="00BE7654">
        <w:rPr>
          <w:rFonts w:ascii="Book Antiqua" w:hAnsi="Book Antiqua" w:cs="Arial"/>
          <w:sz w:val="20"/>
        </w:rPr>
        <w:t>.</w:t>
      </w:r>
    </w:p>
    <w:p w14:paraId="24E08C29" w14:textId="77777777" w:rsidR="006D3B7E" w:rsidRPr="00BE7654" w:rsidRDefault="006D3B7E" w:rsidP="00C52B75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</w:p>
    <w:p w14:paraId="37A3C8B4" w14:textId="77777777" w:rsidR="006D3B7E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>Wyposa</w:t>
      </w:r>
      <w:r w:rsidRPr="00BE7654">
        <w:rPr>
          <w:rFonts w:ascii="Book Antiqua" w:hAnsi="Book Antiqua" w:cs="Arial"/>
          <w:sz w:val="20"/>
        </w:rPr>
        <w:t>ż</w:t>
      </w:r>
      <w:r w:rsidRPr="00BE7654">
        <w:rPr>
          <w:rFonts w:ascii="Book Antiqua" w:hAnsi="Book Antiqua" w:cs="Arial"/>
          <w:b/>
          <w:bCs/>
          <w:sz w:val="20"/>
        </w:rPr>
        <w:t>enie / Wystrój Lokalu</w:t>
      </w:r>
    </w:p>
    <w:p w14:paraId="21576354" w14:textId="77777777" w:rsidR="0078142D" w:rsidRPr="00BE7654" w:rsidRDefault="0078142D" w:rsidP="00C52B75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 Antiqua" w:hAnsi="Book Antiqua" w:cs="Arial"/>
          <w:b/>
          <w:bCs/>
          <w:sz w:val="20"/>
        </w:rPr>
      </w:pPr>
    </w:p>
    <w:p w14:paraId="47C5EA14" w14:textId="75EBA6E9" w:rsidR="006D3B7E" w:rsidRPr="00BE7654" w:rsidRDefault="006D3B7E" w:rsidP="00245484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Najemca zapewni na własny koszt dostosowanie oraz wyposażenie Lokalu</w:t>
      </w:r>
      <w:r w:rsidR="00B95FB1" w:rsidRPr="00BE7654">
        <w:rPr>
          <w:rFonts w:ascii="Book Antiqua" w:hAnsi="Book Antiqua" w:cs="Arial"/>
          <w:sz w:val="20"/>
        </w:rPr>
        <w:t xml:space="preserve"> w</w:t>
      </w:r>
      <w:r w:rsidRPr="00BE7654">
        <w:rPr>
          <w:rFonts w:ascii="Book Antiqua" w:hAnsi="Book Antiqua" w:cs="Arial"/>
          <w:sz w:val="20"/>
        </w:rPr>
        <w:t xml:space="preserve"> m.in.</w:t>
      </w:r>
      <w:r w:rsidR="0078142D" w:rsidRPr="00BE7654">
        <w:rPr>
          <w:rFonts w:ascii="Book Antiqua" w:hAnsi="Book Antiqua" w:cs="Arial"/>
          <w:sz w:val="20"/>
        </w:rPr>
        <w:t xml:space="preserve"> </w:t>
      </w:r>
      <w:r w:rsidRPr="00BE7654">
        <w:rPr>
          <w:rFonts w:ascii="Book Antiqua" w:hAnsi="Book Antiqua" w:cs="Arial"/>
          <w:sz w:val="20"/>
        </w:rPr>
        <w:t>wszelki</w:t>
      </w:r>
      <w:r w:rsidR="00B95FB1" w:rsidRPr="00BE7654">
        <w:rPr>
          <w:rFonts w:ascii="Book Antiqua" w:hAnsi="Book Antiqua" w:cs="Arial"/>
          <w:sz w:val="20"/>
        </w:rPr>
        <w:t>e</w:t>
      </w:r>
      <w:r w:rsidRPr="00BE7654">
        <w:rPr>
          <w:rFonts w:ascii="Book Antiqua" w:hAnsi="Book Antiqua" w:cs="Arial"/>
          <w:sz w:val="20"/>
        </w:rPr>
        <w:t xml:space="preserve"> urządze</w:t>
      </w:r>
      <w:r w:rsidR="00B95FB1" w:rsidRPr="00BE7654">
        <w:rPr>
          <w:rFonts w:ascii="Book Antiqua" w:hAnsi="Book Antiqua" w:cs="Arial"/>
          <w:sz w:val="20"/>
        </w:rPr>
        <w:t>nia</w:t>
      </w:r>
      <w:r w:rsidRPr="00BE7654">
        <w:rPr>
          <w:rFonts w:ascii="Book Antiqua" w:hAnsi="Book Antiqua" w:cs="Arial"/>
          <w:sz w:val="20"/>
        </w:rPr>
        <w:t xml:space="preserve"> niezbędn</w:t>
      </w:r>
      <w:r w:rsidR="00B95FB1" w:rsidRPr="00BE7654">
        <w:rPr>
          <w:rFonts w:ascii="Book Antiqua" w:hAnsi="Book Antiqua" w:cs="Arial"/>
          <w:sz w:val="20"/>
        </w:rPr>
        <w:t>e</w:t>
      </w:r>
      <w:r w:rsidRPr="00BE7654">
        <w:rPr>
          <w:rFonts w:ascii="Book Antiqua" w:hAnsi="Book Antiqua" w:cs="Arial"/>
          <w:sz w:val="20"/>
        </w:rPr>
        <w:t xml:space="preserve"> do prowadzenia działalności zgodnie z wymogami</w:t>
      </w:r>
      <w:r w:rsidR="0078142D" w:rsidRPr="00BE7654">
        <w:rPr>
          <w:rFonts w:ascii="Book Antiqua" w:hAnsi="Book Antiqua" w:cs="Arial"/>
          <w:sz w:val="20"/>
        </w:rPr>
        <w:t xml:space="preserve"> </w:t>
      </w:r>
      <w:r w:rsidRPr="00BE7654">
        <w:rPr>
          <w:rFonts w:ascii="Book Antiqua" w:hAnsi="Book Antiqua" w:cs="Arial"/>
          <w:sz w:val="20"/>
        </w:rPr>
        <w:t>dotyczącymi prowadzenia działalności g</w:t>
      </w:r>
      <w:r w:rsidR="00245484" w:rsidRPr="00BE7654">
        <w:rPr>
          <w:rFonts w:ascii="Book Antiqua" w:hAnsi="Book Antiqua" w:cs="Arial"/>
          <w:sz w:val="20"/>
        </w:rPr>
        <w:t>ospodarczej</w:t>
      </w:r>
      <w:r w:rsidR="000C5BAA" w:rsidRPr="00BE7654">
        <w:rPr>
          <w:rFonts w:ascii="Book Antiqua" w:hAnsi="Book Antiqua" w:cs="Arial"/>
          <w:sz w:val="20"/>
        </w:rPr>
        <w:t xml:space="preserve">. </w:t>
      </w:r>
      <w:r w:rsidRPr="00BE7654">
        <w:rPr>
          <w:rFonts w:ascii="Book Antiqua" w:hAnsi="Book Antiqua" w:cs="Arial"/>
          <w:sz w:val="20"/>
        </w:rPr>
        <w:t xml:space="preserve"> </w:t>
      </w:r>
    </w:p>
    <w:p w14:paraId="0EB1CB13" w14:textId="01B146E7" w:rsidR="00BF5B45" w:rsidRPr="00BE7654" w:rsidRDefault="00BF5B45" w:rsidP="002901A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Wszelkie przeróbki w lokalu konieczne do jego przystosowania na cele prowadzenia działalności g</w:t>
      </w:r>
      <w:r w:rsidR="00245484" w:rsidRPr="00BE7654">
        <w:rPr>
          <w:rFonts w:ascii="Book Antiqua" w:hAnsi="Book Antiqua" w:cs="Arial"/>
          <w:sz w:val="20"/>
        </w:rPr>
        <w:t>ospodarczej</w:t>
      </w:r>
      <w:r w:rsidRPr="00BE7654">
        <w:rPr>
          <w:rFonts w:ascii="Book Antiqua" w:hAnsi="Book Antiqua" w:cs="Arial"/>
          <w:sz w:val="20"/>
        </w:rPr>
        <w:t xml:space="preserve"> będą wykonane na koszt i staraniem potencjalnego najemcy,</w:t>
      </w:r>
    </w:p>
    <w:p w14:paraId="7F84FF78" w14:textId="704308DB" w:rsidR="006D3B7E" w:rsidRPr="00BE7654" w:rsidRDefault="006A076A" w:rsidP="002901A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Ostateczny p</w:t>
      </w:r>
      <w:r w:rsidR="00435CE6" w:rsidRPr="00BE7654">
        <w:rPr>
          <w:rFonts w:ascii="Book Antiqua" w:hAnsi="Book Antiqua" w:cs="Arial"/>
          <w:sz w:val="20"/>
        </w:rPr>
        <w:t>rojekt adaptacji Lokalu wymaga akceptacji MNK</w:t>
      </w:r>
      <w:r w:rsidR="00B95FB1" w:rsidRPr="00BE7654">
        <w:rPr>
          <w:rFonts w:ascii="Book Antiqua" w:hAnsi="Book Antiqua" w:cs="Arial"/>
          <w:sz w:val="20"/>
        </w:rPr>
        <w:t>,</w:t>
      </w:r>
    </w:p>
    <w:p w14:paraId="2C498FBD" w14:textId="77777777" w:rsidR="006D3B7E" w:rsidRPr="00BE7654" w:rsidRDefault="006D3B7E" w:rsidP="00C52B75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</w:p>
    <w:p w14:paraId="5DC0EE68" w14:textId="77777777" w:rsidR="00C52B75" w:rsidRPr="00BE7654" w:rsidRDefault="00C52B75" w:rsidP="00C52B75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</w:p>
    <w:p w14:paraId="4D86F0EF" w14:textId="77777777" w:rsidR="006D3B7E" w:rsidRPr="00BE7654" w:rsidRDefault="0078142D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>Dodatkowe informacje</w:t>
      </w:r>
    </w:p>
    <w:p w14:paraId="446EAF34" w14:textId="4039F326" w:rsidR="00605747" w:rsidRPr="00BE7654" w:rsidRDefault="00733E50" w:rsidP="002901A8">
      <w:pPr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We wszystkich pomieszczeniach dostępne:</w:t>
      </w:r>
      <w:r w:rsidR="006A076A" w:rsidRPr="00BE7654">
        <w:rPr>
          <w:rFonts w:ascii="Book Antiqua" w:hAnsi="Book Antiqua"/>
          <w:sz w:val="20"/>
        </w:rPr>
        <w:t xml:space="preserve"> </w:t>
      </w:r>
      <w:r w:rsidR="00CD7623" w:rsidRPr="00BE7654">
        <w:rPr>
          <w:rFonts w:ascii="Book Antiqua" w:hAnsi="Book Antiqua"/>
          <w:sz w:val="20"/>
        </w:rPr>
        <w:t xml:space="preserve">instalacja wod. - kan., c.o., </w:t>
      </w:r>
      <w:r w:rsidR="006A076A" w:rsidRPr="00BE7654">
        <w:rPr>
          <w:rFonts w:ascii="Book Antiqua" w:hAnsi="Book Antiqua"/>
          <w:sz w:val="20"/>
        </w:rPr>
        <w:t>wentyl</w:t>
      </w:r>
      <w:r w:rsidR="00CD7623" w:rsidRPr="00BE7654">
        <w:rPr>
          <w:rFonts w:ascii="Book Antiqua" w:hAnsi="Book Antiqua"/>
          <w:sz w:val="20"/>
        </w:rPr>
        <w:t>acja.</w:t>
      </w:r>
    </w:p>
    <w:p w14:paraId="65443E52" w14:textId="77777777" w:rsidR="006D3B7E" w:rsidRPr="00BE7654" w:rsidRDefault="0078142D" w:rsidP="002901A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w</w:t>
      </w:r>
      <w:r w:rsidR="006D3B7E" w:rsidRPr="00BE7654">
        <w:rPr>
          <w:rFonts w:ascii="Book Antiqua" w:hAnsi="Book Antiqua" w:cs="Arial"/>
          <w:sz w:val="20"/>
        </w:rPr>
        <w:t xml:space="preserve"> Oddziale jest całodobowa ochrona i monitoring budynku. </w:t>
      </w:r>
    </w:p>
    <w:p w14:paraId="0617C73B" w14:textId="77777777" w:rsidR="006D3B7E" w:rsidRPr="00BE7654" w:rsidRDefault="0078142D" w:rsidP="002901A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s</w:t>
      </w:r>
      <w:r w:rsidR="006D3B7E" w:rsidRPr="00BE7654">
        <w:rPr>
          <w:rFonts w:ascii="Book Antiqua" w:hAnsi="Book Antiqua" w:cs="Arial"/>
          <w:sz w:val="20"/>
        </w:rPr>
        <w:t>przątanie Lokalu nie jest wliczone w czynsz i opłaty eksploatacyjne. Obowiązek codziennego</w:t>
      </w:r>
      <w:r w:rsidR="00605747" w:rsidRPr="00BE7654">
        <w:rPr>
          <w:rFonts w:ascii="Book Antiqua" w:hAnsi="Book Antiqua" w:cs="Arial"/>
          <w:sz w:val="20"/>
        </w:rPr>
        <w:t xml:space="preserve"> </w:t>
      </w:r>
      <w:r w:rsidR="006D3B7E" w:rsidRPr="00BE7654">
        <w:rPr>
          <w:rFonts w:ascii="Book Antiqua" w:hAnsi="Book Antiqua" w:cs="Arial"/>
          <w:sz w:val="20"/>
        </w:rPr>
        <w:t xml:space="preserve">sprzątania </w:t>
      </w:r>
      <w:r w:rsidR="00733E50" w:rsidRPr="00BE7654">
        <w:rPr>
          <w:rFonts w:ascii="Book Antiqua" w:hAnsi="Book Antiqua" w:cs="Arial"/>
          <w:sz w:val="20"/>
        </w:rPr>
        <w:t>powierzchni stanowiących przedmiot najmu</w:t>
      </w:r>
      <w:r w:rsidR="006D3B7E" w:rsidRPr="00BE7654">
        <w:rPr>
          <w:rFonts w:ascii="Book Antiqua" w:hAnsi="Book Antiqua" w:cs="Arial"/>
          <w:sz w:val="20"/>
        </w:rPr>
        <w:t xml:space="preserve"> leży po stronie Najemcy.</w:t>
      </w:r>
    </w:p>
    <w:p w14:paraId="7168FC18" w14:textId="77777777" w:rsidR="006D3B7E" w:rsidRPr="00BE7654" w:rsidRDefault="006D3B7E" w:rsidP="002901A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MNK nie ma możliwości zapewnienia </w:t>
      </w:r>
      <w:r w:rsidR="00605747" w:rsidRPr="00BE7654">
        <w:rPr>
          <w:rFonts w:ascii="Book Antiqua" w:hAnsi="Book Antiqua" w:cs="Arial"/>
          <w:sz w:val="20"/>
        </w:rPr>
        <w:t xml:space="preserve">ze swojej strony </w:t>
      </w:r>
      <w:r w:rsidRPr="00BE7654">
        <w:rPr>
          <w:rFonts w:ascii="Book Antiqua" w:hAnsi="Book Antiqua" w:cs="Arial"/>
          <w:sz w:val="20"/>
        </w:rPr>
        <w:t>miejsca parkingowego dla Najemcy.</w:t>
      </w:r>
    </w:p>
    <w:p w14:paraId="75B1E0F7" w14:textId="08F18423" w:rsidR="00C52B75" w:rsidRPr="00BE7654" w:rsidRDefault="00C52B75" w:rsidP="00C52B75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</w:p>
    <w:p w14:paraId="01F0170E" w14:textId="63CB3C63" w:rsidR="00A37424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>Pozosta</w:t>
      </w:r>
      <w:r w:rsidR="0078142D" w:rsidRPr="00BE7654">
        <w:rPr>
          <w:rFonts w:ascii="Book Antiqua" w:hAnsi="Book Antiqua" w:cs="Arial"/>
          <w:b/>
          <w:bCs/>
          <w:sz w:val="20"/>
        </w:rPr>
        <w:t>łe opłaty, które ponosi Najemca</w:t>
      </w:r>
    </w:p>
    <w:p w14:paraId="6BC04F2D" w14:textId="4469F2FC" w:rsidR="002901A8" w:rsidRPr="00BE7654" w:rsidRDefault="000F00BA" w:rsidP="002901A8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 w:rsidRPr="00BE7654">
        <w:rPr>
          <w:rFonts w:ascii="Book Antiqua" w:hAnsi="Book Antiqua"/>
          <w:sz w:val="20"/>
          <w:szCs w:val="20"/>
        </w:rPr>
        <w:t xml:space="preserve">Opłaty eksploatacyjne w wysokości </w:t>
      </w:r>
      <w:r w:rsidR="00787019" w:rsidRPr="00733CE2">
        <w:rPr>
          <w:rFonts w:ascii="Book Antiqua" w:hAnsi="Book Antiqua"/>
          <w:color w:val="EE0000"/>
          <w:sz w:val="20"/>
          <w:szCs w:val="20"/>
        </w:rPr>
        <w:t>8</w:t>
      </w:r>
      <w:r w:rsidRPr="00733CE2">
        <w:rPr>
          <w:rFonts w:ascii="Book Antiqua" w:hAnsi="Book Antiqua"/>
          <w:color w:val="EE0000"/>
          <w:sz w:val="20"/>
          <w:szCs w:val="20"/>
        </w:rPr>
        <w:t>,00 zł/m</w:t>
      </w:r>
      <w:r w:rsidRPr="00733CE2">
        <w:rPr>
          <w:rFonts w:ascii="Book Antiqua" w:hAnsi="Book Antiqua"/>
          <w:color w:val="EE0000"/>
          <w:sz w:val="20"/>
          <w:szCs w:val="20"/>
          <w:vertAlign w:val="superscript"/>
        </w:rPr>
        <w:t>2</w:t>
      </w:r>
      <w:r w:rsidRPr="00733CE2">
        <w:rPr>
          <w:rFonts w:ascii="Book Antiqua" w:hAnsi="Book Antiqua"/>
          <w:color w:val="EE0000"/>
          <w:sz w:val="20"/>
          <w:szCs w:val="20"/>
        </w:rPr>
        <w:t xml:space="preserve"> </w:t>
      </w:r>
      <w:r w:rsidRPr="00BE7654">
        <w:rPr>
          <w:rFonts w:ascii="Book Antiqua" w:hAnsi="Book Antiqua"/>
          <w:sz w:val="20"/>
          <w:szCs w:val="20"/>
        </w:rPr>
        <w:t xml:space="preserve">netto </w:t>
      </w:r>
      <w:r w:rsidR="002901A8" w:rsidRPr="00BE7654">
        <w:rPr>
          <w:rFonts w:ascii="Book Antiqua" w:hAnsi="Book Antiqua"/>
          <w:sz w:val="20"/>
          <w:szCs w:val="20"/>
        </w:rPr>
        <w:t>(zużycie wody i odbiór ścieków, wywóz śmieci, sprzątanie w częściach wspólnych wewnątrz i na zewnątrz, ogrzewanie)</w:t>
      </w:r>
    </w:p>
    <w:p w14:paraId="2BF24358" w14:textId="7DA70814" w:rsidR="00A37424" w:rsidRPr="00BE7654" w:rsidRDefault="00A37424" w:rsidP="002901A8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 w:rsidRPr="00BE7654">
        <w:rPr>
          <w:rFonts w:ascii="Book Antiqua" w:hAnsi="Book Antiqua"/>
          <w:sz w:val="20"/>
          <w:szCs w:val="20"/>
        </w:rPr>
        <w:t xml:space="preserve">Zużycie energii elektrycznej na podstawie wskazań sublicznika </w:t>
      </w:r>
    </w:p>
    <w:p w14:paraId="080E3F78" w14:textId="77777777" w:rsidR="00A37424" w:rsidRPr="00BE7654" w:rsidRDefault="00A37424" w:rsidP="002901A8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 w:rsidRPr="00BE7654">
        <w:rPr>
          <w:rFonts w:ascii="Book Antiqua" w:hAnsi="Book Antiqua"/>
          <w:sz w:val="20"/>
          <w:szCs w:val="20"/>
        </w:rPr>
        <w:t>Zużycie wody ciepłej i zimnej na podstawie wskazań subliczników wody.</w:t>
      </w:r>
    </w:p>
    <w:p w14:paraId="10757152" w14:textId="77777777" w:rsidR="00654DC9" w:rsidRDefault="0078142D" w:rsidP="002901A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i</w:t>
      </w:r>
      <w:r w:rsidR="006D3B7E" w:rsidRPr="00BE7654">
        <w:rPr>
          <w:rFonts w:ascii="Book Antiqua" w:hAnsi="Book Antiqua" w:cs="Arial"/>
          <w:sz w:val="20"/>
        </w:rPr>
        <w:t>nne koszty, bezpośrednio generowane przez Najemcę z tytułu zamawianych przez Najemcę</w:t>
      </w:r>
      <w:r w:rsidR="00605747" w:rsidRPr="00BE7654">
        <w:rPr>
          <w:rFonts w:ascii="Book Antiqua" w:hAnsi="Book Antiqua" w:cs="Arial"/>
          <w:sz w:val="20"/>
        </w:rPr>
        <w:t xml:space="preserve"> </w:t>
      </w:r>
      <w:r w:rsidR="006D3B7E" w:rsidRPr="00BE7654">
        <w:rPr>
          <w:rFonts w:ascii="Book Antiqua" w:hAnsi="Book Antiqua" w:cs="Arial"/>
          <w:sz w:val="20"/>
        </w:rPr>
        <w:t>usług (do uzgodnienia z MNK przed zamówieniem przez Najemcę danej usługi)</w:t>
      </w:r>
      <w:r w:rsidR="00654DC9">
        <w:rPr>
          <w:rFonts w:ascii="Book Antiqua" w:hAnsi="Book Antiqua" w:cs="Arial"/>
          <w:sz w:val="20"/>
        </w:rPr>
        <w:t xml:space="preserve">, </w:t>
      </w:r>
    </w:p>
    <w:p w14:paraId="6590A5AD" w14:textId="667D3C39" w:rsidR="006D3B7E" w:rsidRPr="00BE7654" w:rsidRDefault="00654DC9" w:rsidP="002901A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inne, własne, związane ze stosowaniem ogólnie obowiązujących przepisów prawa, dotyczących podmiotów/ osób prowadzących działalność gospodarczą, np. na wywóz odpadów, związanych z prowadzoną działalnością gospodarczą</w:t>
      </w:r>
    </w:p>
    <w:p w14:paraId="7930C59F" w14:textId="77777777" w:rsidR="0078142D" w:rsidRPr="00BE7654" w:rsidRDefault="0078142D" w:rsidP="00C52B75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</w:p>
    <w:p w14:paraId="5F1A548E" w14:textId="77777777" w:rsidR="006D3B7E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>Sytuacje awaryjne (m.in.: zalania, po</w:t>
      </w:r>
      <w:r w:rsidR="0078142D" w:rsidRPr="00BE7654">
        <w:rPr>
          <w:rFonts w:ascii="Book Antiqua" w:hAnsi="Book Antiqua" w:cs="Arial"/>
          <w:b/>
          <w:bCs/>
          <w:sz w:val="20"/>
        </w:rPr>
        <w:t>ż</w:t>
      </w:r>
      <w:r w:rsidRPr="00BE7654">
        <w:rPr>
          <w:rFonts w:ascii="Book Antiqua" w:hAnsi="Book Antiqua" w:cs="Arial"/>
          <w:b/>
          <w:bCs/>
          <w:sz w:val="20"/>
        </w:rPr>
        <w:t>ary)</w:t>
      </w:r>
    </w:p>
    <w:p w14:paraId="102AA5BA" w14:textId="77164D42" w:rsidR="006D3B7E" w:rsidRPr="00BE7654" w:rsidRDefault="006D3B7E" w:rsidP="002901A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Najemca zobowiązuje się w obecności ochrony udostępnić </w:t>
      </w:r>
      <w:r w:rsidR="000926CE" w:rsidRPr="00BE7654">
        <w:rPr>
          <w:rFonts w:ascii="Book Antiqua" w:hAnsi="Book Antiqua" w:cs="Arial"/>
          <w:sz w:val="20"/>
        </w:rPr>
        <w:t>Lokal</w:t>
      </w:r>
      <w:r w:rsidRPr="00BE7654">
        <w:rPr>
          <w:rFonts w:ascii="Book Antiqua" w:hAnsi="Book Antiqua" w:cs="Arial"/>
          <w:sz w:val="20"/>
        </w:rPr>
        <w:t xml:space="preserve"> </w:t>
      </w:r>
      <w:r w:rsidR="008D2AA4" w:rsidRPr="00BE7654">
        <w:rPr>
          <w:rFonts w:ascii="Book Antiqua" w:hAnsi="Book Antiqua" w:cs="Arial"/>
          <w:sz w:val="20"/>
        </w:rPr>
        <w:t xml:space="preserve">kierownictwu MNK oraz </w:t>
      </w:r>
      <w:r w:rsidRPr="00BE7654">
        <w:rPr>
          <w:rFonts w:ascii="Book Antiqua" w:hAnsi="Book Antiqua" w:cs="Arial"/>
          <w:sz w:val="20"/>
        </w:rPr>
        <w:t>służbom technicznym</w:t>
      </w:r>
      <w:r w:rsidR="008D2AA4" w:rsidRPr="00BE7654">
        <w:rPr>
          <w:rFonts w:ascii="Book Antiqua" w:hAnsi="Book Antiqua" w:cs="Arial"/>
          <w:sz w:val="20"/>
        </w:rPr>
        <w:t xml:space="preserve"> MNK</w:t>
      </w:r>
      <w:r w:rsidRPr="00BE7654">
        <w:rPr>
          <w:rFonts w:ascii="Book Antiqua" w:hAnsi="Book Antiqua" w:cs="Arial"/>
          <w:sz w:val="20"/>
        </w:rPr>
        <w:t>.</w:t>
      </w:r>
    </w:p>
    <w:p w14:paraId="4F2497C0" w14:textId="77777777" w:rsidR="003C5DBD" w:rsidRPr="00BE7654" w:rsidRDefault="003C5DBD" w:rsidP="002901A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W przypadku wystąpienia awarii w wynajmowanym lokalu najemca winien ten fakt bezzwłocznie zgłosić </w:t>
      </w:r>
      <w:r w:rsidR="00490B04" w:rsidRPr="00BE7654">
        <w:rPr>
          <w:rFonts w:ascii="Book Antiqua" w:hAnsi="Book Antiqua" w:cs="Arial"/>
          <w:sz w:val="20"/>
        </w:rPr>
        <w:t>Wynajmującemu. Osoby do kontakt</w:t>
      </w:r>
      <w:r w:rsidR="00B26F07" w:rsidRPr="00BE7654">
        <w:rPr>
          <w:rFonts w:ascii="Book Antiqua" w:hAnsi="Book Antiqua" w:cs="Arial"/>
          <w:sz w:val="20"/>
        </w:rPr>
        <w:t>u</w:t>
      </w:r>
      <w:r w:rsidR="00490B04" w:rsidRPr="00BE7654">
        <w:rPr>
          <w:rFonts w:ascii="Book Antiqua" w:hAnsi="Book Antiqua" w:cs="Arial"/>
          <w:sz w:val="20"/>
        </w:rPr>
        <w:t xml:space="preserve"> wraz z telefonami zostaną udostępnione najemcy w zawartej umowie najmu.</w:t>
      </w:r>
    </w:p>
    <w:p w14:paraId="49DE9005" w14:textId="7472F1EC" w:rsidR="007423F5" w:rsidRPr="00BE7654" w:rsidRDefault="007245AF" w:rsidP="002901A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Najemca zobowiązuje się do zawarcia i przedstawienia Wynajmującemu aktualnej polisy ubezpieczeniowej od odpowiedzialności cywilnej w zakresie prowadzonej działalności g</w:t>
      </w:r>
      <w:r w:rsidR="000926CE" w:rsidRPr="00BE7654">
        <w:rPr>
          <w:rFonts w:ascii="Book Antiqua" w:hAnsi="Book Antiqua" w:cs="Arial"/>
          <w:sz w:val="20"/>
        </w:rPr>
        <w:t>ospodarczej</w:t>
      </w:r>
      <w:r w:rsidRPr="00BE7654">
        <w:rPr>
          <w:rFonts w:ascii="Book Antiqua" w:hAnsi="Book Antiqua" w:cs="Arial"/>
          <w:sz w:val="20"/>
        </w:rPr>
        <w:t xml:space="preserve">, zawierającej klauzulę dotyczącą odpowiedzialności </w:t>
      </w:r>
      <w:r w:rsidR="00062FB7" w:rsidRPr="00BE7654">
        <w:rPr>
          <w:rFonts w:ascii="Book Antiqua" w:hAnsi="Book Antiqua" w:cs="Arial"/>
          <w:sz w:val="20"/>
        </w:rPr>
        <w:t>Najemcy</w:t>
      </w:r>
      <w:r w:rsidRPr="00BE7654">
        <w:rPr>
          <w:rFonts w:ascii="Book Antiqua" w:hAnsi="Book Antiqua" w:cs="Arial"/>
          <w:sz w:val="20"/>
        </w:rPr>
        <w:t xml:space="preserve"> nieruchomości.</w:t>
      </w:r>
    </w:p>
    <w:p w14:paraId="7A47DF89" w14:textId="77777777" w:rsidR="00F55042" w:rsidRPr="00BE7654" w:rsidRDefault="00F55042" w:rsidP="002901A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Najemca zobowiązuje się do zapewniania sprawności technicznej użytkowanych przez siebie w przedmiocie najmu urządzeń (w tym elektrycznych) oraz poddawanie ich przeglądom technicznym i czynnościom konserwacyjnym, zgodnie z wymaganiami określonymi w przepisach oraz</w:t>
      </w:r>
      <w:r w:rsidR="00B26F07" w:rsidRPr="00BE7654">
        <w:rPr>
          <w:rFonts w:ascii="Book Antiqua" w:hAnsi="Book Antiqua" w:cs="Arial"/>
          <w:sz w:val="20"/>
        </w:rPr>
        <w:t xml:space="preserve"> dokumentacji danego urządzenia</w:t>
      </w:r>
      <w:r w:rsidRPr="00BE7654">
        <w:rPr>
          <w:rFonts w:ascii="Book Antiqua" w:hAnsi="Book Antiqua" w:cs="Arial"/>
          <w:sz w:val="20"/>
        </w:rPr>
        <w:t xml:space="preserve">. </w:t>
      </w:r>
    </w:p>
    <w:p w14:paraId="3257952A" w14:textId="77777777" w:rsidR="005D377A" w:rsidRPr="00BE7654" w:rsidRDefault="005D377A" w:rsidP="00C52B75">
      <w:pPr>
        <w:spacing w:line="240" w:lineRule="auto"/>
        <w:ind w:left="2832" w:firstLine="708"/>
        <w:jc w:val="both"/>
        <w:rPr>
          <w:rFonts w:ascii="Book Antiqua" w:hAnsi="Book Antiqua" w:cs="Arial"/>
          <w:b/>
          <w:sz w:val="20"/>
        </w:rPr>
      </w:pPr>
    </w:p>
    <w:p w14:paraId="6502329D" w14:textId="77777777" w:rsidR="008F5FEF" w:rsidRPr="00BE7654" w:rsidRDefault="003F303A" w:rsidP="00605747">
      <w:pPr>
        <w:spacing w:line="240" w:lineRule="auto"/>
        <w:jc w:val="center"/>
        <w:rPr>
          <w:rFonts w:ascii="Book Antiqua" w:hAnsi="Book Antiqua" w:cs="Arial"/>
          <w:b/>
          <w:sz w:val="20"/>
        </w:rPr>
      </w:pPr>
      <w:r w:rsidRPr="00BE7654">
        <w:rPr>
          <w:rFonts w:ascii="Book Antiqua" w:hAnsi="Book Antiqua" w:cs="Arial"/>
          <w:b/>
          <w:sz w:val="20"/>
        </w:rPr>
        <w:t>§ 2</w:t>
      </w:r>
    </w:p>
    <w:p w14:paraId="205CA061" w14:textId="77777777" w:rsidR="008F5FEF" w:rsidRPr="00BE7654" w:rsidRDefault="00D1220E" w:rsidP="00605747">
      <w:pPr>
        <w:spacing w:line="240" w:lineRule="auto"/>
        <w:jc w:val="center"/>
        <w:rPr>
          <w:rFonts w:ascii="Book Antiqua" w:hAnsi="Book Antiqua" w:cs="Arial"/>
          <w:b/>
          <w:sz w:val="20"/>
        </w:rPr>
      </w:pPr>
      <w:r w:rsidRPr="00BE7654">
        <w:rPr>
          <w:rFonts w:ascii="Book Antiqua" w:hAnsi="Book Antiqua" w:cs="Arial"/>
          <w:b/>
          <w:sz w:val="20"/>
        </w:rPr>
        <w:t>Zasady szczegółowe prowadzenia postępowania</w:t>
      </w:r>
    </w:p>
    <w:p w14:paraId="1C817FEF" w14:textId="77777777" w:rsidR="008F5FEF" w:rsidRPr="00BE7654" w:rsidRDefault="008F5FEF" w:rsidP="004D7ADA">
      <w:pPr>
        <w:spacing w:line="240" w:lineRule="auto"/>
        <w:jc w:val="both"/>
        <w:rPr>
          <w:rFonts w:ascii="Book Antiqua" w:hAnsi="Book Antiqua"/>
          <w:sz w:val="20"/>
        </w:rPr>
      </w:pPr>
    </w:p>
    <w:p w14:paraId="6DA8DC2B" w14:textId="0D927C94" w:rsidR="00CF3870" w:rsidRPr="00BE7654" w:rsidRDefault="00D1220E" w:rsidP="002901A8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Postępowanie </w:t>
      </w:r>
      <w:r w:rsidR="00C45CD5" w:rsidRPr="00BE7654">
        <w:rPr>
          <w:rFonts w:ascii="Book Antiqua" w:hAnsi="Book Antiqua"/>
          <w:sz w:val="20"/>
        </w:rPr>
        <w:t xml:space="preserve">ma charakter otwarty i jednoetapowy. Wyłonienie Najemcy nastąpi na podstawie porównania ofert. W przypadku uzyskania jednakowej ilości punktów przez dwóch lub więcej Uczestników, Organizator zastrzega możliwość przeprowadzenia negocjacji z Uczestnikami, którzy uzyskali taką samą ilość punktów. </w:t>
      </w:r>
    </w:p>
    <w:p w14:paraId="37EA08AE" w14:textId="3B27FBCB" w:rsidR="00D2046D" w:rsidRPr="00BE7654" w:rsidRDefault="003049A2" w:rsidP="002901A8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Wyboru zwycięzcy konkursu dokonuje komisja konkursowa powołana przez Dyrektora MNK</w:t>
      </w:r>
      <w:r w:rsidR="008A4AF5" w:rsidRPr="00BE7654">
        <w:rPr>
          <w:rFonts w:ascii="Book Antiqua" w:hAnsi="Book Antiqua"/>
          <w:sz w:val="20"/>
        </w:rPr>
        <w:t xml:space="preserve">. </w:t>
      </w:r>
      <w:r w:rsidRPr="00BE7654">
        <w:rPr>
          <w:rFonts w:ascii="Book Antiqua" w:hAnsi="Book Antiqua"/>
          <w:sz w:val="20"/>
        </w:rPr>
        <w:t xml:space="preserve"> </w:t>
      </w:r>
    </w:p>
    <w:p w14:paraId="285BC432" w14:textId="4EA418E1" w:rsidR="003049A2" w:rsidRPr="00BE7654" w:rsidRDefault="004532EB" w:rsidP="002901A8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Warunki udziału w konkursie oraz wymagane dokumenty: </w:t>
      </w:r>
    </w:p>
    <w:p w14:paraId="14D781FC" w14:textId="610E5340" w:rsidR="000C5BAA" w:rsidRPr="00BE7654" w:rsidRDefault="000C5BAA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Uczestnikiem konkursu może być osoba fizyczna prowadząca działalność gospodarczą, osoba prawna, lub jednostka organizacyjna nieposiadająca osobowości prawnej, a także </w:t>
      </w:r>
      <w:r w:rsidR="00B2731E" w:rsidRPr="00BE7654">
        <w:rPr>
          <w:rFonts w:ascii="Book Antiqua" w:hAnsi="Book Antiqua"/>
          <w:sz w:val="20"/>
        </w:rPr>
        <w:t xml:space="preserve">osoby i podmioty te występujące we współpracy; </w:t>
      </w:r>
    </w:p>
    <w:p w14:paraId="71FDBC56" w14:textId="1F6AB52B" w:rsidR="00B2731E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 konkursie może wziąć udział</w:t>
      </w:r>
      <w:r w:rsidR="00AE6A02" w:rsidRPr="00BE7654">
        <w:rPr>
          <w:rFonts w:ascii="Book Antiqua" w:hAnsi="Book Antiqua"/>
          <w:sz w:val="20"/>
        </w:rPr>
        <w:t xml:space="preserve"> uczestnik</w:t>
      </w:r>
      <w:r w:rsidRPr="00BE7654">
        <w:rPr>
          <w:rFonts w:ascii="Book Antiqua" w:hAnsi="Book Antiqua"/>
          <w:sz w:val="20"/>
        </w:rPr>
        <w:t xml:space="preserve">, który spełnia łącznie następujące warunki: </w:t>
      </w:r>
    </w:p>
    <w:p w14:paraId="626ABCD4" w14:textId="707DC4B6" w:rsidR="00B2731E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Posiada doświadczenie w prowadzeniu działalności gastronomicznej i w celu jego potwierdzenia wykaże, że w okresie ostatnich 3 lat, licząc od dnia ogłoszenia niniejszego Konkursu prowadził przez okres co najmniej 2 lat działalność gas</w:t>
      </w:r>
      <w:r w:rsidR="004A39E2" w:rsidRPr="00BE7654">
        <w:rPr>
          <w:rFonts w:ascii="Book Antiqua" w:hAnsi="Book Antiqua"/>
          <w:sz w:val="20"/>
        </w:rPr>
        <w:t xml:space="preserve">tronomiczną w postaci </w:t>
      </w:r>
      <w:r w:rsidR="0084593C" w:rsidRPr="00BE7654">
        <w:rPr>
          <w:rFonts w:ascii="Book Antiqua" w:hAnsi="Book Antiqua"/>
          <w:sz w:val="20"/>
        </w:rPr>
        <w:t>cukierni,</w:t>
      </w:r>
    </w:p>
    <w:p w14:paraId="5161ECEE" w14:textId="460CD512" w:rsidR="00B2731E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Nie istnieją podstawy do ogłoszenia upadłości, likwidacji, ani nie prowadzono postępowania restrukturyzacyjnego, </w:t>
      </w:r>
    </w:p>
    <w:p w14:paraId="089804CB" w14:textId="2CD34602" w:rsidR="00381515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Nie zalega z zapłatą należności wobec ZUS i US i w celu wykazania przedstaw zaświadczenia o niezaleganiu z zapłatą należnoś</w:t>
      </w:r>
      <w:r w:rsidR="00A545ED" w:rsidRPr="00BE7654">
        <w:rPr>
          <w:rFonts w:ascii="Book Antiqua" w:hAnsi="Book Antiqua"/>
          <w:sz w:val="20"/>
        </w:rPr>
        <w:t>ci</w:t>
      </w:r>
      <w:r w:rsidRPr="00BE7654">
        <w:rPr>
          <w:rFonts w:ascii="Book Antiqua" w:hAnsi="Book Antiqua"/>
          <w:sz w:val="20"/>
        </w:rPr>
        <w:t xml:space="preserve">, </w:t>
      </w:r>
      <w:r w:rsidR="00381515" w:rsidRPr="00BE7654">
        <w:rPr>
          <w:rFonts w:ascii="Book Antiqua" w:hAnsi="Book Antiqua"/>
          <w:sz w:val="20"/>
          <w:szCs w:val="20"/>
        </w:rPr>
        <w:t xml:space="preserve">wg stanu aktualnego w miesiącu, w którym złożono ofertę,  </w:t>
      </w:r>
    </w:p>
    <w:p w14:paraId="3B3D774F" w14:textId="7FD5792B" w:rsidR="00B2731E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lastRenderedPageBreak/>
        <w:t xml:space="preserve">Nie toczą się względem niego postępowania sądowe o zapłatę nieuregulowanych wierzytelności, ani postępowania egzekucyjne. </w:t>
      </w:r>
    </w:p>
    <w:p w14:paraId="74F87AE8" w14:textId="5F7D293F" w:rsidR="00B2731E" w:rsidRPr="00BE7654" w:rsidRDefault="004532EB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Oferta składana w Konkursie powinna obejmować: </w:t>
      </w:r>
    </w:p>
    <w:p w14:paraId="24301721" w14:textId="77777777" w:rsidR="0030156A" w:rsidRPr="00BE7654" w:rsidRDefault="0030156A" w:rsidP="0001373C">
      <w:pPr>
        <w:pStyle w:val="Akapitzlist"/>
        <w:spacing w:line="240" w:lineRule="auto"/>
        <w:ind w:left="2517"/>
        <w:jc w:val="both"/>
        <w:rPr>
          <w:rFonts w:ascii="Book Antiqua" w:hAnsi="Book Antiqua"/>
          <w:sz w:val="20"/>
        </w:rPr>
      </w:pPr>
    </w:p>
    <w:p w14:paraId="792580E6" w14:textId="657EE675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Szczegółowe dane </w:t>
      </w:r>
      <w:r w:rsidR="00052C64" w:rsidRPr="00BE7654">
        <w:rPr>
          <w:rFonts w:ascii="Book Antiqua" w:hAnsi="Book Antiqua"/>
          <w:sz w:val="20"/>
        </w:rPr>
        <w:t>Uczestnika Konkursu</w:t>
      </w:r>
      <w:r w:rsidRPr="00BE7654">
        <w:rPr>
          <w:rFonts w:ascii="Book Antiqua" w:hAnsi="Book Antiqua"/>
          <w:sz w:val="20"/>
        </w:rPr>
        <w:t xml:space="preserve">, wraz z wydrukiem aktualnym pobranym z Centralnej Ewidencji Działalności Gospodarczej lub Krajowego Rejestru Sądowego, </w:t>
      </w:r>
    </w:p>
    <w:p w14:paraId="3CEF5464" w14:textId="1BE6C242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Wypełniony i podpisany przez osobę uprawnioną do reprezentacji lub pełnomocnika na podstawie pełnomocnictwa – formularz ofertowy zgodnie ze wzorem stanowiącym </w:t>
      </w:r>
      <w:r w:rsidRPr="00BE7654">
        <w:rPr>
          <w:rFonts w:ascii="Book Antiqua" w:hAnsi="Book Antiqua"/>
          <w:b/>
          <w:sz w:val="20"/>
        </w:rPr>
        <w:t xml:space="preserve">załącznik nr </w:t>
      </w:r>
      <w:r w:rsidR="00895D46" w:rsidRPr="00BE7654">
        <w:rPr>
          <w:rFonts w:ascii="Book Antiqua" w:hAnsi="Book Antiqua"/>
          <w:b/>
          <w:sz w:val="20"/>
        </w:rPr>
        <w:t>2</w:t>
      </w:r>
      <w:r w:rsidRPr="00BE7654">
        <w:rPr>
          <w:rFonts w:ascii="Book Antiqua" w:hAnsi="Book Antiqua"/>
          <w:sz w:val="20"/>
        </w:rPr>
        <w:t xml:space="preserve"> do Regulaminu, </w:t>
      </w:r>
    </w:p>
    <w:p w14:paraId="2EE54D28" w14:textId="0715AA9E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Oświadczenie o spełnieniu warunków udziału w konkursie wraz z opisem prowadzonej działalności gastronomicznej – wzór oświadczenia stanowi </w:t>
      </w:r>
      <w:r w:rsidRPr="00BE7654">
        <w:rPr>
          <w:rFonts w:ascii="Book Antiqua" w:hAnsi="Book Antiqua"/>
          <w:b/>
          <w:sz w:val="20"/>
        </w:rPr>
        <w:t xml:space="preserve">załącznik nr </w:t>
      </w:r>
      <w:r w:rsidR="00895D46" w:rsidRPr="00BE7654">
        <w:rPr>
          <w:rFonts w:ascii="Book Antiqua" w:hAnsi="Book Antiqua"/>
          <w:b/>
          <w:sz w:val="20"/>
        </w:rPr>
        <w:t>3</w:t>
      </w:r>
      <w:r w:rsidRPr="00BE7654">
        <w:rPr>
          <w:rFonts w:ascii="Book Antiqua" w:hAnsi="Book Antiqua"/>
          <w:sz w:val="20"/>
        </w:rPr>
        <w:t xml:space="preserve"> do Regulaminu. Organizator zastrzega sobie prawo weryfikacji doświadczenia </w:t>
      </w:r>
      <w:r w:rsidR="0030156A" w:rsidRPr="00BE7654">
        <w:rPr>
          <w:rFonts w:ascii="Book Antiqua" w:hAnsi="Book Antiqua"/>
          <w:sz w:val="20"/>
        </w:rPr>
        <w:t>Uczestnika Konkursu</w:t>
      </w:r>
      <w:r w:rsidRPr="00BE7654">
        <w:rPr>
          <w:rFonts w:ascii="Book Antiqua" w:hAnsi="Book Antiqua"/>
          <w:sz w:val="20"/>
        </w:rPr>
        <w:t xml:space="preserve">, oraz prawo do żądania w tym celu przedłożenia dokumentów i wyjaśnień. </w:t>
      </w:r>
    </w:p>
    <w:p w14:paraId="1F7960CC" w14:textId="7D0D1534" w:rsidR="00381515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Zaświadczenia o niezaleganiu z zapłatą wobec ZUS, US</w:t>
      </w:r>
      <w:r w:rsidR="00673368" w:rsidRPr="00BE7654">
        <w:rPr>
          <w:rFonts w:ascii="Book Antiqua" w:hAnsi="Book Antiqua"/>
          <w:sz w:val="20"/>
        </w:rPr>
        <w:t xml:space="preserve"> wystawione </w:t>
      </w:r>
      <w:r w:rsidR="00F90F93" w:rsidRPr="00BE7654">
        <w:rPr>
          <w:rFonts w:ascii="Book Antiqua" w:hAnsi="Book Antiqua"/>
          <w:sz w:val="20"/>
        </w:rPr>
        <w:t xml:space="preserve">wg stanu </w:t>
      </w:r>
      <w:r w:rsidR="00381515" w:rsidRPr="00BE7654">
        <w:rPr>
          <w:rFonts w:ascii="Book Antiqua" w:hAnsi="Book Antiqua"/>
          <w:sz w:val="20"/>
          <w:szCs w:val="20"/>
        </w:rPr>
        <w:t xml:space="preserve">aktualnego w miesiącu, w którym złożono ofertę,  </w:t>
      </w:r>
    </w:p>
    <w:p w14:paraId="070BAD55" w14:textId="308BDE0C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Oświadczenie, że wobec </w:t>
      </w:r>
      <w:r w:rsidR="0030156A" w:rsidRPr="00BE7654">
        <w:rPr>
          <w:rFonts w:ascii="Book Antiqua" w:hAnsi="Book Antiqua"/>
          <w:sz w:val="20"/>
        </w:rPr>
        <w:t>Uczestnika Konkursu</w:t>
      </w:r>
      <w:r w:rsidRPr="00BE7654">
        <w:rPr>
          <w:rFonts w:ascii="Book Antiqua" w:hAnsi="Book Antiqua"/>
          <w:sz w:val="20"/>
        </w:rPr>
        <w:t xml:space="preserve"> nie toczą się postępowania sądowe o zapłatę nieuregulowanych wierzytelności, ani postępowania egzekucyjne, </w:t>
      </w:r>
    </w:p>
    <w:p w14:paraId="505C1428" w14:textId="30AC44CA" w:rsidR="00052C64" w:rsidRPr="00BE7654" w:rsidRDefault="00052C64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Oświadczenie o wyrażeniu zgody na przetwarzanie danych osobowych – wzór stanowi </w:t>
      </w:r>
      <w:r w:rsidRPr="00BE7654">
        <w:rPr>
          <w:rFonts w:ascii="Book Antiqua" w:hAnsi="Book Antiqua"/>
          <w:b/>
          <w:sz w:val="20"/>
        </w:rPr>
        <w:t>załącznik nr 4</w:t>
      </w:r>
      <w:r w:rsidRPr="00BE7654">
        <w:rPr>
          <w:rFonts w:ascii="Book Antiqua" w:hAnsi="Book Antiqua"/>
          <w:sz w:val="20"/>
        </w:rPr>
        <w:t xml:space="preserve"> do Regulaminu, </w:t>
      </w:r>
    </w:p>
    <w:p w14:paraId="05824F04" w14:textId="2A9C30BC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Pełnomocnictwo do reprezentacji </w:t>
      </w:r>
      <w:r w:rsidR="0030156A" w:rsidRPr="00BE7654">
        <w:rPr>
          <w:rFonts w:ascii="Book Antiqua" w:hAnsi="Book Antiqua"/>
          <w:sz w:val="20"/>
        </w:rPr>
        <w:t>Uczestnika Konkursu</w:t>
      </w:r>
      <w:r w:rsidRPr="00BE7654">
        <w:rPr>
          <w:rFonts w:ascii="Book Antiqua" w:hAnsi="Book Antiqua"/>
          <w:sz w:val="20"/>
        </w:rPr>
        <w:t xml:space="preserve">, jeśli </w:t>
      </w:r>
      <w:r w:rsidR="00A26973" w:rsidRPr="00BE7654">
        <w:rPr>
          <w:rFonts w:ascii="Book Antiqua" w:hAnsi="Book Antiqua"/>
          <w:sz w:val="20"/>
        </w:rPr>
        <w:t xml:space="preserve">ofertę składa pełnomocnik, </w:t>
      </w:r>
    </w:p>
    <w:p w14:paraId="61C22988" w14:textId="69353771" w:rsidR="00A26973" w:rsidRPr="00BE7654" w:rsidRDefault="00A26973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Proponowaną kwotę miesięcznego czynszu, </w:t>
      </w:r>
    </w:p>
    <w:p w14:paraId="5BABCF1B" w14:textId="4697D003" w:rsidR="00A26973" w:rsidRPr="00BE7654" w:rsidRDefault="00A26973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Proponowaną kwotę zniżki dla pracowników Muzeum Narodowego w Krakowie na cały asortyment. </w:t>
      </w:r>
    </w:p>
    <w:p w14:paraId="5FA44B73" w14:textId="0097B1F6" w:rsidR="004532EB" w:rsidRPr="00BE7654" w:rsidRDefault="00A26973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Komisja dokonuje oceny złożonych ofert w oparciu o kryteria zawarte w </w:t>
      </w:r>
      <w:r w:rsidRPr="00BE7654">
        <w:rPr>
          <w:rFonts w:ascii="Book Antiqua" w:hAnsi="Book Antiqua"/>
          <w:b/>
          <w:sz w:val="20"/>
        </w:rPr>
        <w:t>załączniku nr</w:t>
      </w:r>
      <w:r w:rsidRPr="00BE7654">
        <w:rPr>
          <w:rFonts w:ascii="Book Antiqua" w:hAnsi="Book Antiqua"/>
          <w:sz w:val="20"/>
        </w:rPr>
        <w:t xml:space="preserve"> </w:t>
      </w:r>
      <w:r w:rsidR="00052C64" w:rsidRPr="00BE7654">
        <w:rPr>
          <w:rFonts w:ascii="Book Antiqua" w:hAnsi="Book Antiqua"/>
          <w:sz w:val="20"/>
        </w:rPr>
        <w:t>5</w:t>
      </w:r>
      <w:r w:rsidRPr="00BE7654">
        <w:rPr>
          <w:rFonts w:ascii="Book Antiqua" w:hAnsi="Book Antiqua"/>
          <w:sz w:val="20"/>
        </w:rPr>
        <w:t xml:space="preserve"> do niniejszego regulaminu. </w:t>
      </w:r>
    </w:p>
    <w:p w14:paraId="60A93A98" w14:textId="1C2DEB8F" w:rsidR="0030156A" w:rsidRPr="00BE7654" w:rsidRDefault="0030156A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Oferta, która nie będzie spełniała wymogów, o których mowa w ust. 3 lit g) powyżej, lub nie zostanie uzupełniona w terminie 7 dni, licząc od dnia doręczenia przez Organizatora wezwania do uzupełnienia oferty – zostanie odrzucona. Oferta winna zostać sporządzona w języku polskim. </w:t>
      </w:r>
    </w:p>
    <w:p w14:paraId="28B27F14" w14:textId="442B696D" w:rsidR="0030156A" w:rsidRPr="00BE7654" w:rsidRDefault="0030156A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Uczestnik Konkursu pozostaje związany ofertą przez okres 60 dni. </w:t>
      </w:r>
    </w:p>
    <w:p w14:paraId="6815D355" w14:textId="58AC30E5" w:rsidR="00F47AA0" w:rsidRPr="00BE7654" w:rsidRDefault="006F7AE2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W przypadku </w:t>
      </w:r>
      <w:r w:rsidR="00D4571F" w:rsidRPr="00BE7654">
        <w:rPr>
          <w:rFonts w:ascii="Book Antiqua" w:hAnsi="Book Antiqua"/>
          <w:sz w:val="20"/>
        </w:rPr>
        <w:t>uzyskania przez dwóch lub więcej oferentów równej ilości punktów decydującym kryterium branym pod uwagę przez komisję konkursową</w:t>
      </w:r>
      <w:r w:rsidR="001B13D2" w:rsidRPr="00BE7654">
        <w:rPr>
          <w:rFonts w:ascii="Book Antiqua" w:hAnsi="Book Antiqua"/>
          <w:sz w:val="20"/>
        </w:rPr>
        <w:t xml:space="preserve"> będzie zaoferowana przez oferenta stawka czynszu najmu.</w:t>
      </w:r>
    </w:p>
    <w:p w14:paraId="6CFCA8BA" w14:textId="77777777" w:rsidR="00F22AB3" w:rsidRPr="00BE7654" w:rsidRDefault="00F22AB3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Ustalenia poczynione w ramach postępowania konkursowego  zostaną zawarte w protokole z negocjacji, opatrzonym podpisami stron, stanowiącym podstawę zawarcia umowy najmu.</w:t>
      </w:r>
    </w:p>
    <w:p w14:paraId="33E1E560" w14:textId="77777777" w:rsidR="00D2046D" w:rsidRPr="00BE7654" w:rsidRDefault="00A57217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Organizator konkursu zastrzega sobie prawo do </w:t>
      </w:r>
      <w:r w:rsidR="00E12FD2" w:rsidRPr="00BE7654">
        <w:rPr>
          <w:rFonts w:ascii="Book Antiqua" w:hAnsi="Book Antiqua"/>
          <w:sz w:val="20"/>
        </w:rPr>
        <w:t>zamknięcia</w:t>
      </w:r>
      <w:r w:rsidRPr="00BE7654">
        <w:rPr>
          <w:rFonts w:ascii="Book Antiqua" w:hAnsi="Book Antiqua"/>
          <w:sz w:val="20"/>
        </w:rPr>
        <w:t xml:space="preserve"> konkursu bez wybrania </w:t>
      </w:r>
      <w:r w:rsidR="00E12FD2" w:rsidRPr="00BE7654">
        <w:rPr>
          <w:rFonts w:ascii="Book Antiqua" w:hAnsi="Book Antiqua"/>
          <w:sz w:val="20"/>
        </w:rPr>
        <w:t>zwycięzcy</w:t>
      </w:r>
      <w:r w:rsidRPr="00BE7654">
        <w:rPr>
          <w:rFonts w:ascii="Book Antiqua" w:hAnsi="Book Antiqua"/>
          <w:sz w:val="20"/>
        </w:rPr>
        <w:t xml:space="preserve"> konkursu, bez podania przyczyny na każdym jego etapie.</w:t>
      </w:r>
    </w:p>
    <w:p w14:paraId="5C4058B4" w14:textId="0D057F2F" w:rsidR="00365E9F" w:rsidRPr="00BE7654" w:rsidRDefault="00D2046D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Z</w:t>
      </w:r>
      <w:r w:rsidR="00365E9F" w:rsidRPr="00BE7654">
        <w:rPr>
          <w:rFonts w:ascii="Book Antiqua" w:hAnsi="Book Antiqua"/>
          <w:sz w:val="20"/>
        </w:rPr>
        <w:t xml:space="preserve"> wybranym oferentem zostanie podpisana umowa najmu na </w:t>
      </w:r>
      <w:r w:rsidR="00F44DCB" w:rsidRPr="00BE7654">
        <w:rPr>
          <w:rFonts w:ascii="Book Antiqua" w:hAnsi="Book Antiqua"/>
          <w:b/>
          <w:sz w:val="20"/>
        </w:rPr>
        <w:t>czas nieoznaczony z trzymiesięcznym okresem wypowiedzenia</w:t>
      </w:r>
      <w:r w:rsidR="00365E9F" w:rsidRPr="00BE7654">
        <w:rPr>
          <w:rFonts w:ascii="Book Antiqua" w:hAnsi="Book Antiqua"/>
          <w:b/>
          <w:sz w:val="20"/>
        </w:rPr>
        <w:t>,</w:t>
      </w:r>
      <w:r w:rsidR="00365E9F" w:rsidRPr="00BE7654">
        <w:rPr>
          <w:rFonts w:ascii="Book Antiqua" w:hAnsi="Book Antiqua"/>
          <w:sz w:val="20"/>
        </w:rPr>
        <w:t xml:space="preserve"> </w:t>
      </w:r>
      <w:r w:rsidR="00DB0E0D" w:rsidRPr="00BE7654">
        <w:rPr>
          <w:rFonts w:ascii="Book Antiqua" w:hAnsi="Book Antiqua"/>
          <w:sz w:val="20"/>
        </w:rPr>
        <w:t xml:space="preserve">z tym, że </w:t>
      </w:r>
      <w:r w:rsidR="00365E9F" w:rsidRPr="00BE7654">
        <w:rPr>
          <w:rFonts w:ascii="Book Antiqua" w:hAnsi="Book Antiqua"/>
          <w:sz w:val="20"/>
        </w:rPr>
        <w:t>przewidywa</w:t>
      </w:r>
      <w:r w:rsidR="00DB0E0D" w:rsidRPr="00BE7654">
        <w:rPr>
          <w:rFonts w:ascii="Book Antiqua" w:hAnsi="Book Antiqua"/>
          <w:sz w:val="20"/>
        </w:rPr>
        <w:t xml:space="preserve">ny termin </w:t>
      </w:r>
      <w:r w:rsidR="00F44DCB" w:rsidRPr="00BE7654">
        <w:rPr>
          <w:rFonts w:ascii="Book Antiqua" w:hAnsi="Book Antiqua"/>
          <w:sz w:val="20"/>
        </w:rPr>
        <w:t xml:space="preserve">przekazania lokalu najemcy nastąpi do dnia </w:t>
      </w:r>
      <w:r w:rsidR="00447867" w:rsidRPr="00447867">
        <w:rPr>
          <w:rFonts w:ascii="Book Antiqua" w:hAnsi="Book Antiqua"/>
          <w:color w:val="EE0000"/>
          <w:sz w:val="20"/>
        </w:rPr>
        <w:t xml:space="preserve">30 </w:t>
      </w:r>
      <w:r w:rsidR="00D848DF" w:rsidRPr="00447867">
        <w:rPr>
          <w:rFonts w:ascii="Book Antiqua" w:hAnsi="Book Antiqua"/>
          <w:b/>
          <w:color w:val="EE0000"/>
          <w:sz w:val="20"/>
        </w:rPr>
        <w:t>c</w:t>
      </w:r>
      <w:r w:rsidR="00D848DF">
        <w:rPr>
          <w:rFonts w:ascii="Book Antiqua" w:hAnsi="Book Antiqua"/>
          <w:b/>
          <w:color w:val="EE0000"/>
          <w:sz w:val="20"/>
        </w:rPr>
        <w:t xml:space="preserve">zerwiec </w:t>
      </w:r>
      <w:r w:rsidR="00F44DCB" w:rsidRPr="00741F97">
        <w:rPr>
          <w:rFonts w:ascii="Book Antiqua" w:hAnsi="Book Antiqua"/>
          <w:b/>
          <w:color w:val="EE0000"/>
          <w:sz w:val="20"/>
        </w:rPr>
        <w:t>202</w:t>
      </w:r>
      <w:r w:rsidR="00D848DF">
        <w:rPr>
          <w:rFonts w:ascii="Book Antiqua" w:hAnsi="Book Antiqua"/>
          <w:b/>
          <w:color w:val="EE0000"/>
          <w:sz w:val="20"/>
        </w:rPr>
        <w:t>6</w:t>
      </w:r>
      <w:r w:rsidR="00F44DCB" w:rsidRPr="00741F97">
        <w:rPr>
          <w:rFonts w:ascii="Book Antiqua" w:hAnsi="Book Antiqua"/>
          <w:b/>
          <w:color w:val="EE0000"/>
          <w:sz w:val="20"/>
        </w:rPr>
        <w:t xml:space="preserve"> r.</w:t>
      </w:r>
      <w:r w:rsidR="00365E9F" w:rsidRPr="00741F97">
        <w:rPr>
          <w:rFonts w:ascii="Book Antiqua" w:hAnsi="Book Antiqua"/>
          <w:color w:val="EE0000"/>
          <w:sz w:val="20"/>
        </w:rPr>
        <w:t xml:space="preserve"> </w:t>
      </w:r>
    </w:p>
    <w:p w14:paraId="2B97D605" w14:textId="77777777" w:rsidR="00365E9F" w:rsidRPr="00BE7654" w:rsidRDefault="00365E9F" w:rsidP="00365E9F">
      <w:pPr>
        <w:pStyle w:val="Akapitzlist"/>
        <w:spacing w:line="240" w:lineRule="auto"/>
        <w:jc w:val="both"/>
        <w:rPr>
          <w:rFonts w:ascii="Book Antiqua" w:hAnsi="Book Antiqua"/>
          <w:sz w:val="20"/>
        </w:rPr>
      </w:pPr>
    </w:p>
    <w:p w14:paraId="7AFA557B" w14:textId="77777777" w:rsidR="0062295D" w:rsidRPr="00BE7654" w:rsidRDefault="003F303A" w:rsidP="00605747">
      <w:pPr>
        <w:spacing w:line="240" w:lineRule="auto"/>
        <w:jc w:val="center"/>
        <w:rPr>
          <w:rFonts w:ascii="Book Antiqua" w:hAnsi="Book Antiqua" w:cs="Arial"/>
          <w:b/>
          <w:sz w:val="20"/>
        </w:rPr>
      </w:pPr>
      <w:r w:rsidRPr="00BE7654">
        <w:rPr>
          <w:rFonts w:ascii="Book Antiqua" w:hAnsi="Book Antiqua" w:cs="Arial"/>
          <w:b/>
          <w:sz w:val="20"/>
        </w:rPr>
        <w:t>§ 3</w:t>
      </w:r>
    </w:p>
    <w:p w14:paraId="70AE3D73" w14:textId="77777777" w:rsidR="0062295D" w:rsidRPr="00BE7654" w:rsidRDefault="0062295D" w:rsidP="00605747">
      <w:pPr>
        <w:spacing w:line="240" w:lineRule="auto"/>
        <w:jc w:val="center"/>
        <w:rPr>
          <w:rFonts w:ascii="Book Antiqua" w:hAnsi="Book Antiqua" w:cs="Arial"/>
          <w:b/>
          <w:sz w:val="20"/>
        </w:rPr>
      </w:pPr>
      <w:r w:rsidRPr="00BE7654">
        <w:rPr>
          <w:rFonts w:ascii="Book Antiqua" w:hAnsi="Book Antiqua" w:cs="Arial"/>
          <w:b/>
          <w:sz w:val="20"/>
        </w:rPr>
        <w:t>Informacje końcowe</w:t>
      </w:r>
    </w:p>
    <w:p w14:paraId="67786906" w14:textId="77777777" w:rsidR="008F5FEF" w:rsidRPr="00BE7654" w:rsidRDefault="0062295D" w:rsidP="00C52B75">
      <w:p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ab/>
      </w:r>
      <w:r w:rsidRPr="00BE7654">
        <w:rPr>
          <w:rFonts w:ascii="Book Antiqua" w:hAnsi="Book Antiqua"/>
          <w:sz w:val="20"/>
        </w:rPr>
        <w:tab/>
      </w:r>
      <w:r w:rsidRPr="00BE7654">
        <w:rPr>
          <w:rFonts w:ascii="Book Antiqua" w:hAnsi="Book Antiqua"/>
          <w:sz w:val="20"/>
        </w:rPr>
        <w:tab/>
      </w:r>
    </w:p>
    <w:p w14:paraId="1161FBF3" w14:textId="77777777" w:rsidR="008F5FEF" w:rsidRPr="00BE7654" w:rsidRDefault="00E9554D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 przypadku  zastrzeżenia sobie przez ofe</w:t>
      </w:r>
      <w:r w:rsidR="0062295D" w:rsidRPr="00BE7654">
        <w:rPr>
          <w:rFonts w:ascii="Book Antiqua" w:hAnsi="Book Antiqua"/>
          <w:sz w:val="20"/>
        </w:rPr>
        <w:t>renta tajemnicy jego oferty na każdym  etapie postępowania</w:t>
      </w:r>
      <w:r w:rsidR="00954CF7" w:rsidRPr="00BE7654">
        <w:rPr>
          <w:rFonts w:ascii="Book Antiqua" w:hAnsi="Book Antiqua"/>
          <w:sz w:val="20"/>
        </w:rPr>
        <w:t xml:space="preserve">, </w:t>
      </w:r>
      <w:r w:rsidRPr="00BE7654">
        <w:rPr>
          <w:rFonts w:ascii="Book Antiqua" w:hAnsi="Book Antiqua"/>
          <w:sz w:val="20"/>
        </w:rPr>
        <w:t>informacje w niej zawarte nie będą mogły być udostępniane pozostałym oferentom</w:t>
      </w:r>
      <w:r w:rsidR="0062295D" w:rsidRPr="00BE7654">
        <w:rPr>
          <w:rFonts w:ascii="Book Antiqua" w:hAnsi="Book Antiqua"/>
          <w:sz w:val="20"/>
        </w:rPr>
        <w:t>.</w:t>
      </w:r>
    </w:p>
    <w:p w14:paraId="770B5AE9" w14:textId="77777777" w:rsidR="0040068F" w:rsidRPr="00BE7654" w:rsidRDefault="0040068F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 w:rsidRPr="00BE7654">
        <w:rPr>
          <w:rFonts w:ascii="Book Antiqua" w:hAnsi="Book Antiqua"/>
          <w:sz w:val="20"/>
        </w:rPr>
        <w:t>Z tytułu uczestn</w:t>
      </w:r>
      <w:r w:rsidR="00241B6C" w:rsidRPr="00BE7654">
        <w:rPr>
          <w:rFonts w:ascii="Book Antiqua" w:hAnsi="Book Antiqua"/>
          <w:sz w:val="20"/>
        </w:rPr>
        <w:t>ictwa w prowadzonym postępowaniu</w:t>
      </w:r>
      <w:r w:rsidRPr="00BE7654">
        <w:rPr>
          <w:rFonts w:ascii="Book Antiqua" w:hAnsi="Book Antiqua"/>
          <w:sz w:val="20"/>
        </w:rPr>
        <w:t xml:space="preserve"> jego uczestnikom nie przysługują żadne roszczenia w stosunku do </w:t>
      </w:r>
      <w:r w:rsidR="009827EB" w:rsidRPr="00BE7654">
        <w:rPr>
          <w:rFonts w:ascii="Book Antiqua" w:hAnsi="Book Antiqua"/>
          <w:sz w:val="20"/>
        </w:rPr>
        <w:t>MNK</w:t>
      </w:r>
      <w:r w:rsidRPr="00BE7654">
        <w:rPr>
          <w:rFonts w:ascii="Book Antiqua" w:hAnsi="Book Antiqua"/>
        </w:rPr>
        <w:t>.</w:t>
      </w:r>
    </w:p>
    <w:p w14:paraId="09ABA159" w14:textId="43427585" w:rsidR="0062295D" w:rsidRPr="00BE7654" w:rsidRDefault="0062295D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Oferent ponosi wszelkie koszty związane z p</w:t>
      </w:r>
      <w:r w:rsidR="009B2189" w:rsidRPr="00BE7654">
        <w:rPr>
          <w:rFonts w:ascii="Book Antiqua" w:hAnsi="Book Antiqua"/>
          <w:sz w:val="20"/>
        </w:rPr>
        <w:t>rzygotowaniem i złożeniem koncepcji współpracy, jak i innej wymaganej dokumentacji</w:t>
      </w:r>
      <w:r w:rsidRPr="00BE7654">
        <w:rPr>
          <w:rFonts w:ascii="Book Antiqua" w:hAnsi="Book Antiqua"/>
          <w:sz w:val="20"/>
        </w:rPr>
        <w:t>.</w:t>
      </w:r>
    </w:p>
    <w:p w14:paraId="18597AD2" w14:textId="77777777" w:rsidR="0013271D" w:rsidRPr="00BE7654" w:rsidRDefault="0062295D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Konkurs może się odbyć w przypadku zakwalifikow</w:t>
      </w:r>
      <w:r w:rsidR="00A262A7" w:rsidRPr="00BE7654">
        <w:rPr>
          <w:rFonts w:ascii="Book Antiqua" w:hAnsi="Book Antiqua"/>
          <w:sz w:val="20"/>
        </w:rPr>
        <w:t>ania do konkursu tylko jednego o</w:t>
      </w:r>
      <w:r w:rsidRPr="00BE7654">
        <w:rPr>
          <w:rFonts w:ascii="Book Antiqua" w:hAnsi="Book Antiqua"/>
          <w:sz w:val="20"/>
        </w:rPr>
        <w:t>ferenta spełniającego warunki określone w niniejszym Regulaminie.</w:t>
      </w:r>
    </w:p>
    <w:p w14:paraId="3BC99990" w14:textId="3B927304" w:rsidR="00157B0C" w:rsidRPr="00BE7654" w:rsidRDefault="0013271D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/>
          <w:sz w:val="20"/>
        </w:rPr>
        <w:t xml:space="preserve">Osobą uprawnioną ze strony MNK do kontaktów z oferentami jest Pan Grzegorz Ostrowski: </w:t>
      </w:r>
      <w:hyperlink r:id="rId8" w:history="1">
        <w:r w:rsidRPr="00BE7654">
          <w:rPr>
            <w:rStyle w:val="Hipercze"/>
            <w:rFonts w:ascii="Book Antiqua" w:hAnsi="Book Antiqua"/>
            <w:color w:val="auto"/>
            <w:sz w:val="20"/>
          </w:rPr>
          <w:t>gostrowski@muzeum.krakow.pl</w:t>
        </w:r>
      </w:hyperlink>
      <w:r w:rsidRPr="00BE7654">
        <w:rPr>
          <w:rFonts w:ascii="Book Antiqua" w:hAnsi="Book Antiqua"/>
          <w:sz w:val="20"/>
        </w:rPr>
        <w:t xml:space="preserve">, tel. </w:t>
      </w:r>
      <w:r w:rsidR="00792B75">
        <w:rPr>
          <w:rFonts w:ascii="Book Antiqua" w:hAnsi="Book Antiqua"/>
          <w:sz w:val="20"/>
        </w:rPr>
        <w:t>797-029-922</w:t>
      </w:r>
      <w:r w:rsidRPr="00BE7654">
        <w:rPr>
          <w:rFonts w:ascii="Book Antiqua" w:hAnsi="Book Antiqua"/>
          <w:sz w:val="20"/>
        </w:rPr>
        <w:t>.</w:t>
      </w:r>
    </w:p>
    <w:p w14:paraId="401509E5" w14:textId="77777777" w:rsidR="003F303A" w:rsidRPr="00BE7654" w:rsidRDefault="003F303A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Integralną częścią niniejszego Regulaminu są następujące dokumenty:</w:t>
      </w:r>
    </w:p>
    <w:p w14:paraId="18639645" w14:textId="77777777" w:rsidR="004D7ADA" w:rsidRPr="00BE7654" w:rsidRDefault="004D7ADA" w:rsidP="004D7ADA">
      <w:pPr>
        <w:spacing w:line="240" w:lineRule="auto"/>
        <w:ind w:left="720"/>
        <w:jc w:val="both"/>
        <w:rPr>
          <w:rFonts w:ascii="Book Antiqua" w:hAnsi="Book Antiqua" w:cs="Arial"/>
          <w:sz w:val="20"/>
        </w:rPr>
      </w:pPr>
    </w:p>
    <w:p w14:paraId="02297534" w14:textId="630C3A9A" w:rsidR="003F303A" w:rsidRPr="00BE7654" w:rsidRDefault="003F303A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lastRenderedPageBreak/>
        <w:t>Załącznik 1. Rzuty powierzchni</w:t>
      </w:r>
      <w:r w:rsidR="0000076A" w:rsidRPr="00BE7654">
        <w:rPr>
          <w:rFonts w:ascii="Book Antiqua" w:hAnsi="Book Antiqua" w:cs="Arial"/>
          <w:sz w:val="20"/>
        </w:rPr>
        <w:t>,</w:t>
      </w:r>
    </w:p>
    <w:p w14:paraId="0B4BD61D" w14:textId="67311895" w:rsidR="00895D46" w:rsidRPr="00BE7654" w:rsidRDefault="00274A97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2 </w:t>
      </w:r>
      <w:r w:rsidR="00895D46" w:rsidRPr="00BE7654">
        <w:rPr>
          <w:rFonts w:ascii="Book Antiqua" w:hAnsi="Book Antiqua" w:cs="Arial"/>
          <w:sz w:val="20"/>
        </w:rPr>
        <w:t>–</w:t>
      </w:r>
      <w:r w:rsidRPr="00BE7654">
        <w:rPr>
          <w:rFonts w:ascii="Book Antiqua" w:hAnsi="Book Antiqua" w:cs="Arial"/>
          <w:sz w:val="20"/>
        </w:rPr>
        <w:t xml:space="preserve"> </w:t>
      </w:r>
      <w:r w:rsidR="00895D46" w:rsidRPr="00BE7654">
        <w:rPr>
          <w:rFonts w:ascii="Book Antiqua" w:hAnsi="Book Antiqua" w:cs="Arial"/>
          <w:sz w:val="20"/>
        </w:rPr>
        <w:t>formularz ofertowy,</w:t>
      </w:r>
    </w:p>
    <w:p w14:paraId="0B820BA8" w14:textId="6126B07F" w:rsidR="0000076A" w:rsidRPr="00BE7654" w:rsidRDefault="00895D46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3 – wzór </w:t>
      </w:r>
      <w:r w:rsidRPr="00BE7654">
        <w:rPr>
          <w:rFonts w:ascii="Book Antiqua" w:hAnsi="Book Antiqua"/>
          <w:sz w:val="20"/>
        </w:rPr>
        <w:t>Oświadczenia o spełnieniu warunków udziału w konkursie</w:t>
      </w:r>
      <w:r w:rsidRPr="00BE7654" w:rsidDel="00895D46">
        <w:rPr>
          <w:rFonts w:ascii="Book Antiqua" w:hAnsi="Book Antiqua" w:cs="Arial"/>
          <w:sz w:val="20"/>
        </w:rPr>
        <w:t xml:space="preserve"> </w:t>
      </w:r>
    </w:p>
    <w:p w14:paraId="36DB2131" w14:textId="5DD577EE" w:rsidR="00052C64" w:rsidRPr="00BE7654" w:rsidRDefault="00E252B1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</w:t>
      </w:r>
      <w:r w:rsidR="00895D46" w:rsidRPr="00BE7654">
        <w:rPr>
          <w:rFonts w:ascii="Book Antiqua" w:hAnsi="Book Antiqua" w:cs="Arial"/>
          <w:sz w:val="20"/>
        </w:rPr>
        <w:t>4</w:t>
      </w:r>
      <w:r w:rsidRPr="00BE7654">
        <w:rPr>
          <w:rFonts w:ascii="Book Antiqua" w:hAnsi="Book Antiqua" w:cs="Arial"/>
          <w:sz w:val="20"/>
        </w:rPr>
        <w:t xml:space="preserve"> </w:t>
      </w:r>
      <w:r w:rsidR="00052C64" w:rsidRPr="00BE7654">
        <w:rPr>
          <w:rFonts w:ascii="Book Antiqua" w:hAnsi="Book Antiqua" w:cs="Arial"/>
          <w:sz w:val="20"/>
        </w:rPr>
        <w:t>–wzór</w:t>
      </w:r>
      <w:r w:rsidR="00AF0C38" w:rsidRPr="00BE7654">
        <w:rPr>
          <w:rFonts w:ascii="Book Antiqua" w:hAnsi="Book Antiqua" w:cs="Arial"/>
          <w:sz w:val="20"/>
        </w:rPr>
        <w:t xml:space="preserve"> </w:t>
      </w:r>
      <w:r w:rsidR="00052C64" w:rsidRPr="00BE7654">
        <w:rPr>
          <w:rFonts w:ascii="Book Antiqua" w:hAnsi="Book Antiqua"/>
          <w:sz w:val="20"/>
        </w:rPr>
        <w:t>Oświadczenia o wyrażeniu zgody na przetwarzanie danych osobowych</w:t>
      </w:r>
    </w:p>
    <w:p w14:paraId="1705F59E" w14:textId="2F4058D3" w:rsidR="00AF0C38" w:rsidRPr="00BE7654" w:rsidRDefault="00052C64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5 </w:t>
      </w:r>
      <w:r w:rsidR="00AF0C38" w:rsidRPr="00BE7654">
        <w:rPr>
          <w:rFonts w:ascii="Book Antiqua" w:hAnsi="Book Antiqua" w:cs="Arial"/>
          <w:sz w:val="20"/>
        </w:rPr>
        <w:t>Instrukcja dotycząca sposobu oceny ofert,</w:t>
      </w:r>
    </w:p>
    <w:p w14:paraId="5AAC60BD" w14:textId="08E1B279" w:rsidR="00D2046D" w:rsidRPr="00BE7654" w:rsidRDefault="00D2046D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</w:t>
      </w:r>
      <w:r w:rsidR="00052C64" w:rsidRPr="00BE7654">
        <w:rPr>
          <w:rFonts w:ascii="Book Antiqua" w:hAnsi="Book Antiqua" w:cs="Arial"/>
          <w:sz w:val="20"/>
        </w:rPr>
        <w:t>6</w:t>
      </w:r>
      <w:r w:rsidRPr="00BE7654">
        <w:rPr>
          <w:rFonts w:ascii="Book Antiqua" w:hAnsi="Book Antiqua" w:cs="Arial"/>
          <w:sz w:val="20"/>
        </w:rPr>
        <w:t xml:space="preserve"> – projekt umowy najmu.</w:t>
      </w:r>
    </w:p>
    <w:p w14:paraId="22082604" w14:textId="77777777" w:rsidR="0050525E" w:rsidRPr="00BE7654" w:rsidRDefault="002D4227" w:rsidP="00473B2E">
      <w:pPr>
        <w:spacing w:line="240" w:lineRule="auto"/>
        <w:ind w:left="1416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ab/>
      </w:r>
      <w:r w:rsidRPr="00BE7654">
        <w:rPr>
          <w:rFonts w:ascii="Book Antiqua" w:hAnsi="Book Antiqua" w:cs="Arial"/>
          <w:sz w:val="20"/>
        </w:rPr>
        <w:tab/>
      </w:r>
    </w:p>
    <w:p w14:paraId="2DA7201A" w14:textId="77777777" w:rsidR="0050525E" w:rsidRPr="00BE7654" w:rsidRDefault="0050525E" w:rsidP="0050525E">
      <w:pPr>
        <w:spacing w:line="240" w:lineRule="auto"/>
        <w:ind w:left="1776"/>
        <w:jc w:val="both"/>
        <w:rPr>
          <w:rFonts w:ascii="Book Antiqua" w:hAnsi="Book Antiqua" w:cs="Arial"/>
          <w:sz w:val="20"/>
        </w:rPr>
      </w:pPr>
    </w:p>
    <w:p w14:paraId="7F874535" w14:textId="77777777" w:rsidR="0050525E" w:rsidRPr="00BE7654" w:rsidRDefault="0050525E" w:rsidP="0050525E">
      <w:pPr>
        <w:spacing w:line="240" w:lineRule="auto"/>
        <w:ind w:left="1776"/>
        <w:jc w:val="both"/>
        <w:rPr>
          <w:rFonts w:ascii="Book Antiqua" w:hAnsi="Book Antiqua" w:cs="Arial"/>
          <w:sz w:val="20"/>
        </w:rPr>
      </w:pPr>
    </w:p>
    <w:p w14:paraId="0376F233" w14:textId="77777777" w:rsidR="0050525E" w:rsidRPr="00BE7654" w:rsidRDefault="0050525E" w:rsidP="0050525E">
      <w:pPr>
        <w:spacing w:line="240" w:lineRule="auto"/>
        <w:ind w:left="3192" w:firstLine="348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…………………..………………………………..</w:t>
      </w:r>
    </w:p>
    <w:p w14:paraId="05365065" w14:textId="77777777" w:rsidR="002D4227" w:rsidRPr="00BE7654" w:rsidRDefault="0050525E" w:rsidP="007B1AC4">
      <w:pPr>
        <w:spacing w:line="240" w:lineRule="auto"/>
        <w:ind w:left="4260" w:firstLine="696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Dyrektor MNK</w:t>
      </w:r>
      <w:r w:rsidR="002D4227" w:rsidRPr="00BE7654">
        <w:rPr>
          <w:rFonts w:ascii="Book Antiqua" w:hAnsi="Book Antiqua" w:cs="Arial"/>
          <w:sz w:val="20"/>
        </w:rPr>
        <w:tab/>
      </w:r>
    </w:p>
    <w:sectPr w:rsidR="002D4227" w:rsidRPr="00BE7654" w:rsidSect="003F303A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CFD6A" w14:textId="77777777" w:rsidR="00F07359" w:rsidRDefault="00F07359" w:rsidP="00F22AB3">
      <w:pPr>
        <w:spacing w:line="240" w:lineRule="auto"/>
      </w:pPr>
      <w:r>
        <w:separator/>
      </w:r>
    </w:p>
  </w:endnote>
  <w:endnote w:type="continuationSeparator" w:id="0">
    <w:p w14:paraId="4B14B68C" w14:textId="77777777" w:rsidR="00F07359" w:rsidRDefault="00F07359" w:rsidP="00F22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705F" w14:textId="77777777" w:rsidR="00F07359" w:rsidRDefault="00F07359" w:rsidP="00F22AB3">
      <w:pPr>
        <w:spacing w:line="240" w:lineRule="auto"/>
      </w:pPr>
      <w:r>
        <w:separator/>
      </w:r>
    </w:p>
  </w:footnote>
  <w:footnote w:type="continuationSeparator" w:id="0">
    <w:p w14:paraId="74609EA7" w14:textId="77777777" w:rsidR="00F07359" w:rsidRDefault="00F07359" w:rsidP="00F22A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0F2E"/>
    <w:multiLevelType w:val="hybridMultilevel"/>
    <w:tmpl w:val="2F261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F3C"/>
    <w:multiLevelType w:val="multilevel"/>
    <w:tmpl w:val="6E46F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" w15:restartNumberingAfterBreak="0">
    <w:nsid w:val="1C523748"/>
    <w:multiLevelType w:val="hybridMultilevel"/>
    <w:tmpl w:val="5F165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2E45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447"/>
    <w:multiLevelType w:val="hybridMultilevel"/>
    <w:tmpl w:val="44AE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2E45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43FFA"/>
    <w:multiLevelType w:val="hybridMultilevel"/>
    <w:tmpl w:val="025842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FF1939"/>
    <w:multiLevelType w:val="hybridMultilevel"/>
    <w:tmpl w:val="D0CA53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4D4114"/>
    <w:multiLevelType w:val="hybridMultilevel"/>
    <w:tmpl w:val="89D8B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2E45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33CCD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001"/>
    <w:multiLevelType w:val="hybridMultilevel"/>
    <w:tmpl w:val="B422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A4038"/>
    <w:multiLevelType w:val="hybridMultilevel"/>
    <w:tmpl w:val="41EEADB4"/>
    <w:lvl w:ilvl="0" w:tplc="7BB8BF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C96FE94">
      <w:start w:val="3"/>
      <w:numFmt w:val="bullet"/>
      <w:lvlText w:val="•"/>
      <w:lvlJc w:val="left"/>
      <w:pPr>
        <w:ind w:left="2508" w:hanging="360"/>
      </w:pPr>
      <w:rPr>
        <w:rFonts w:ascii="Book Antiqua" w:eastAsia="Times New Roman" w:hAnsi="Book Antiqua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8510EF"/>
    <w:multiLevelType w:val="hybridMultilevel"/>
    <w:tmpl w:val="C6461B4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07E73CA"/>
    <w:multiLevelType w:val="hybridMultilevel"/>
    <w:tmpl w:val="C9DC881E"/>
    <w:lvl w:ilvl="0" w:tplc="EDEAE1F8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11" w15:restartNumberingAfterBreak="0">
    <w:nsid w:val="77A412D0"/>
    <w:multiLevelType w:val="hybridMultilevel"/>
    <w:tmpl w:val="F53C85C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A1B260D"/>
    <w:multiLevelType w:val="hybridMultilevel"/>
    <w:tmpl w:val="89CA95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3308DD"/>
    <w:multiLevelType w:val="hybridMultilevel"/>
    <w:tmpl w:val="9852FF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63C3E62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E7106B"/>
    <w:multiLevelType w:val="hybridMultilevel"/>
    <w:tmpl w:val="C8A4E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3"/>
  </w:num>
  <w:num w:numId="5">
    <w:abstractNumId w:val="13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  <w:num w:numId="14">
    <w:abstractNumId w:val="9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F3"/>
    <w:rsid w:val="0000076A"/>
    <w:rsid w:val="0001373C"/>
    <w:rsid w:val="000325CF"/>
    <w:rsid w:val="00052C64"/>
    <w:rsid w:val="00062FB7"/>
    <w:rsid w:val="000707D0"/>
    <w:rsid w:val="000830C3"/>
    <w:rsid w:val="000926CE"/>
    <w:rsid w:val="000A08B5"/>
    <w:rsid w:val="000B2E42"/>
    <w:rsid w:val="000C5BAA"/>
    <w:rsid w:val="000D63DE"/>
    <w:rsid w:val="000E20E7"/>
    <w:rsid w:val="000E4299"/>
    <w:rsid w:val="000E43B3"/>
    <w:rsid w:val="000F00BA"/>
    <w:rsid w:val="001034F3"/>
    <w:rsid w:val="0010354D"/>
    <w:rsid w:val="00117791"/>
    <w:rsid w:val="001206D5"/>
    <w:rsid w:val="0013271D"/>
    <w:rsid w:val="00147571"/>
    <w:rsid w:val="00157B0C"/>
    <w:rsid w:val="001605CC"/>
    <w:rsid w:val="001A27BA"/>
    <w:rsid w:val="001B13D2"/>
    <w:rsid w:val="001B53A5"/>
    <w:rsid w:val="001E06D5"/>
    <w:rsid w:val="001E42DE"/>
    <w:rsid w:val="001E5ACE"/>
    <w:rsid w:val="001F4A2A"/>
    <w:rsid w:val="002044B0"/>
    <w:rsid w:val="00206006"/>
    <w:rsid w:val="002147AA"/>
    <w:rsid w:val="0022271C"/>
    <w:rsid w:val="00226D33"/>
    <w:rsid w:val="002319E9"/>
    <w:rsid w:val="00232AAB"/>
    <w:rsid w:val="00241B6C"/>
    <w:rsid w:val="002424D7"/>
    <w:rsid w:val="00245484"/>
    <w:rsid w:val="00251FA0"/>
    <w:rsid w:val="00260185"/>
    <w:rsid w:val="00262AEF"/>
    <w:rsid w:val="00263EF3"/>
    <w:rsid w:val="002656D0"/>
    <w:rsid w:val="002734B8"/>
    <w:rsid w:val="00274A97"/>
    <w:rsid w:val="00286E15"/>
    <w:rsid w:val="002901A8"/>
    <w:rsid w:val="002978F8"/>
    <w:rsid w:val="002B370F"/>
    <w:rsid w:val="002C02B6"/>
    <w:rsid w:val="002C0442"/>
    <w:rsid w:val="002C1051"/>
    <w:rsid w:val="002D20D1"/>
    <w:rsid w:val="002D4227"/>
    <w:rsid w:val="002D4971"/>
    <w:rsid w:val="002E5D7D"/>
    <w:rsid w:val="0030156A"/>
    <w:rsid w:val="003042BB"/>
    <w:rsid w:val="003049A2"/>
    <w:rsid w:val="0030604E"/>
    <w:rsid w:val="00322B7A"/>
    <w:rsid w:val="00323D8E"/>
    <w:rsid w:val="0032541A"/>
    <w:rsid w:val="00343001"/>
    <w:rsid w:val="00346441"/>
    <w:rsid w:val="00346DDD"/>
    <w:rsid w:val="0036067C"/>
    <w:rsid w:val="0036423B"/>
    <w:rsid w:val="003642FC"/>
    <w:rsid w:val="00365E9F"/>
    <w:rsid w:val="00373871"/>
    <w:rsid w:val="00374836"/>
    <w:rsid w:val="00381515"/>
    <w:rsid w:val="0039053D"/>
    <w:rsid w:val="003B0A0B"/>
    <w:rsid w:val="003C2189"/>
    <w:rsid w:val="003C3264"/>
    <w:rsid w:val="003C5DBD"/>
    <w:rsid w:val="003C79BD"/>
    <w:rsid w:val="003C7EC7"/>
    <w:rsid w:val="003F303A"/>
    <w:rsid w:val="003F38AF"/>
    <w:rsid w:val="00400240"/>
    <w:rsid w:val="0040068F"/>
    <w:rsid w:val="00405458"/>
    <w:rsid w:val="004130C3"/>
    <w:rsid w:val="0042581B"/>
    <w:rsid w:val="004330E4"/>
    <w:rsid w:val="00435CE6"/>
    <w:rsid w:val="0044154C"/>
    <w:rsid w:val="00446BEC"/>
    <w:rsid w:val="00447867"/>
    <w:rsid w:val="004532EB"/>
    <w:rsid w:val="00462E17"/>
    <w:rsid w:val="00473B2E"/>
    <w:rsid w:val="00487FF9"/>
    <w:rsid w:val="00490B04"/>
    <w:rsid w:val="00491DE4"/>
    <w:rsid w:val="004964D3"/>
    <w:rsid w:val="004A0CE2"/>
    <w:rsid w:val="004A39E2"/>
    <w:rsid w:val="004C0F13"/>
    <w:rsid w:val="004C1C74"/>
    <w:rsid w:val="004C3ABD"/>
    <w:rsid w:val="004C62E3"/>
    <w:rsid w:val="004D26BE"/>
    <w:rsid w:val="004D2FA9"/>
    <w:rsid w:val="004D7ADA"/>
    <w:rsid w:val="004E55E5"/>
    <w:rsid w:val="0050204A"/>
    <w:rsid w:val="0050459C"/>
    <w:rsid w:val="0050525E"/>
    <w:rsid w:val="005100BB"/>
    <w:rsid w:val="00526B69"/>
    <w:rsid w:val="0054191B"/>
    <w:rsid w:val="00541F55"/>
    <w:rsid w:val="00553D63"/>
    <w:rsid w:val="005551D5"/>
    <w:rsid w:val="00566B3A"/>
    <w:rsid w:val="00566EE1"/>
    <w:rsid w:val="00571A33"/>
    <w:rsid w:val="0057233F"/>
    <w:rsid w:val="005800DE"/>
    <w:rsid w:val="0058499C"/>
    <w:rsid w:val="005919AE"/>
    <w:rsid w:val="00591BCF"/>
    <w:rsid w:val="005A2357"/>
    <w:rsid w:val="005A74EF"/>
    <w:rsid w:val="005C7F48"/>
    <w:rsid w:val="005D377A"/>
    <w:rsid w:val="005D3FE4"/>
    <w:rsid w:val="005E58BF"/>
    <w:rsid w:val="005F0F07"/>
    <w:rsid w:val="005F3F0E"/>
    <w:rsid w:val="00601555"/>
    <w:rsid w:val="00605747"/>
    <w:rsid w:val="00605E61"/>
    <w:rsid w:val="00610B92"/>
    <w:rsid w:val="00610D0E"/>
    <w:rsid w:val="00612CE5"/>
    <w:rsid w:val="0062295D"/>
    <w:rsid w:val="00632DB4"/>
    <w:rsid w:val="006431A9"/>
    <w:rsid w:val="00645D27"/>
    <w:rsid w:val="00646943"/>
    <w:rsid w:val="00654DC9"/>
    <w:rsid w:val="00656200"/>
    <w:rsid w:val="006606EE"/>
    <w:rsid w:val="00664AFE"/>
    <w:rsid w:val="00665E4C"/>
    <w:rsid w:val="00673368"/>
    <w:rsid w:val="00682F4B"/>
    <w:rsid w:val="0069116E"/>
    <w:rsid w:val="006A076A"/>
    <w:rsid w:val="006B042D"/>
    <w:rsid w:val="006B06B5"/>
    <w:rsid w:val="006B1050"/>
    <w:rsid w:val="006B41C6"/>
    <w:rsid w:val="006C686A"/>
    <w:rsid w:val="006D3B7E"/>
    <w:rsid w:val="006E62B7"/>
    <w:rsid w:val="006F7AE2"/>
    <w:rsid w:val="007131C4"/>
    <w:rsid w:val="00713EB8"/>
    <w:rsid w:val="007245AF"/>
    <w:rsid w:val="00733CE2"/>
    <w:rsid w:val="00733E50"/>
    <w:rsid w:val="00741F97"/>
    <w:rsid w:val="007423F5"/>
    <w:rsid w:val="00743F62"/>
    <w:rsid w:val="0078142D"/>
    <w:rsid w:val="00787019"/>
    <w:rsid w:val="00790F73"/>
    <w:rsid w:val="00792B75"/>
    <w:rsid w:val="00793F88"/>
    <w:rsid w:val="0079454F"/>
    <w:rsid w:val="007A0AA3"/>
    <w:rsid w:val="007B1AC4"/>
    <w:rsid w:val="007B6918"/>
    <w:rsid w:val="007B6E9F"/>
    <w:rsid w:val="007D0340"/>
    <w:rsid w:val="007D0433"/>
    <w:rsid w:val="007D107A"/>
    <w:rsid w:val="007D7D0B"/>
    <w:rsid w:val="007F3EFF"/>
    <w:rsid w:val="0081201A"/>
    <w:rsid w:val="008204BC"/>
    <w:rsid w:val="00820D8F"/>
    <w:rsid w:val="0084593C"/>
    <w:rsid w:val="0085351D"/>
    <w:rsid w:val="008602A7"/>
    <w:rsid w:val="00877FF4"/>
    <w:rsid w:val="00892776"/>
    <w:rsid w:val="00895D46"/>
    <w:rsid w:val="008A4AF5"/>
    <w:rsid w:val="008D0315"/>
    <w:rsid w:val="008D2AA4"/>
    <w:rsid w:val="008E0FBC"/>
    <w:rsid w:val="008E712B"/>
    <w:rsid w:val="008F5FEF"/>
    <w:rsid w:val="0090118A"/>
    <w:rsid w:val="00901DD8"/>
    <w:rsid w:val="00931CDD"/>
    <w:rsid w:val="009401DD"/>
    <w:rsid w:val="00950928"/>
    <w:rsid w:val="00954364"/>
    <w:rsid w:val="00954CF7"/>
    <w:rsid w:val="009675C3"/>
    <w:rsid w:val="00973570"/>
    <w:rsid w:val="00980015"/>
    <w:rsid w:val="00981462"/>
    <w:rsid w:val="009827EB"/>
    <w:rsid w:val="00984464"/>
    <w:rsid w:val="00990350"/>
    <w:rsid w:val="009906CC"/>
    <w:rsid w:val="009B0FC6"/>
    <w:rsid w:val="009B2189"/>
    <w:rsid w:val="009C20E4"/>
    <w:rsid w:val="009C39FB"/>
    <w:rsid w:val="009D0C88"/>
    <w:rsid w:val="009F5A7A"/>
    <w:rsid w:val="00A0063B"/>
    <w:rsid w:val="00A07AF4"/>
    <w:rsid w:val="00A1587D"/>
    <w:rsid w:val="00A2522D"/>
    <w:rsid w:val="00A262A7"/>
    <w:rsid w:val="00A26973"/>
    <w:rsid w:val="00A30ED1"/>
    <w:rsid w:val="00A37424"/>
    <w:rsid w:val="00A545ED"/>
    <w:rsid w:val="00A57217"/>
    <w:rsid w:val="00A763E2"/>
    <w:rsid w:val="00A765BC"/>
    <w:rsid w:val="00A80676"/>
    <w:rsid w:val="00AA1B7E"/>
    <w:rsid w:val="00AC5046"/>
    <w:rsid w:val="00AC785B"/>
    <w:rsid w:val="00AD1069"/>
    <w:rsid w:val="00AE48A4"/>
    <w:rsid w:val="00AE6A02"/>
    <w:rsid w:val="00AE7399"/>
    <w:rsid w:val="00AF0C38"/>
    <w:rsid w:val="00AF2185"/>
    <w:rsid w:val="00B01620"/>
    <w:rsid w:val="00B1264A"/>
    <w:rsid w:val="00B1449E"/>
    <w:rsid w:val="00B16CDA"/>
    <w:rsid w:val="00B21B4D"/>
    <w:rsid w:val="00B26F07"/>
    <w:rsid w:val="00B2731E"/>
    <w:rsid w:val="00B407CA"/>
    <w:rsid w:val="00B6557C"/>
    <w:rsid w:val="00B94964"/>
    <w:rsid w:val="00B95FB1"/>
    <w:rsid w:val="00B97292"/>
    <w:rsid w:val="00BB1846"/>
    <w:rsid w:val="00BB304A"/>
    <w:rsid w:val="00BD559B"/>
    <w:rsid w:val="00BE1F22"/>
    <w:rsid w:val="00BE7654"/>
    <w:rsid w:val="00BF3469"/>
    <w:rsid w:val="00BF4890"/>
    <w:rsid w:val="00BF5351"/>
    <w:rsid w:val="00BF5B45"/>
    <w:rsid w:val="00C02B65"/>
    <w:rsid w:val="00C20186"/>
    <w:rsid w:val="00C24385"/>
    <w:rsid w:val="00C3426C"/>
    <w:rsid w:val="00C34B61"/>
    <w:rsid w:val="00C4328F"/>
    <w:rsid w:val="00C45CD5"/>
    <w:rsid w:val="00C52B75"/>
    <w:rsid w:val="00C5493B"/>
    <w:rsid w:val="00C5569D"/>
    <w:rsid w:val="00C6505E"/>
    <w:rsid w:val="00C7401C"/>
    <w:rsid w:val="00C741E3"/>
    <w:rsid w:val="00C861D3"/>
    <w:rsid w:val="00C967F3"/>
    <w:rsid w:val="00C96882"/>
    <w:rsid w:val="00CB30F7"/>
    <w:rsid w:val="00CB4D3D"/>
    <w:rsid w:val="00CC0B3F"/>
    <w:rsid w:val="00CC2F33"/>
    <w:rsid w:val="00CC3F8E"/>
    <w:rsid w:val="00CC6A8D"/>
    <w:rsid w:val="00CD1103"/>
    <w:rsid w:val="00CD3FC7"/>
    <w:rsid w:val="00CD7623"/>
    <w:rsid w:val="00CE698F"/>
    <w:rsid w:val="00CF2309"/>
    <w:rsid w:val="00CF3775"/>
    <w:rsid w:val="00CF3870"/>
    <w:rsid w:val="00D04179"/>
    <w:rsid w:val="00D05760"/>
    <w:rsid w:val="00D10307"/>
    <w:rsid w:val="00D1220E"/>
    <w:rsid w:val="00D1793F"/>
    <w:rsid w:val="00D2046D"/>
    <w:rsid w:val="00D34A2C"/>
    <w:rsid w:val="00D406ED"/>
    <w:rsid w:val="00D41789"/>
    <w:rsid w:val="00D43BF9"/>
    <w:rsid w:val="00D4571F"/>
    <w:rsid w:val="00D45812"/>
    <w:rsid w:val="00D626BA"/>
    <w:rsid w:val="00D67675"/>
    <w:rsid w:val="00D67BAF"/>
    <w:rsid w:val="00D848DF"/>
    <w:rsid w:val="00DA4ED2"/>
    <w:rsid w:val="00DA6DDE"/>
    <w:rsid w:val="00DB0E0D"/>
    <w:rsid w:val="00E12FD2"/>
    <w:rsid w:val="00E252B1"/>
    <w:rsid w:val="00E31BEE"/>
    <w:rsid w:val="00E446C7"/>
    <w:rsid w:val="00E6424F"/>
    <w:rsid w:val="00E75912"/>
    <w:rsid w:val="00E943DF"/>
    <w:rsid w:val="00E9554D"/>
    <w:rsid w:val="00E97052"/>
    <w:rsid w:val="00EA681F"/>
    <w:rsid w:val="00EB206D"/>
    <w:rsid w:val="00EB4620"/>
    <w:rsid w:val="00EB47E4"/>
    <w:rsid w:val="00EB7373"/>
    <w:rsid w:val="00EC4C0B"/>
    <w:rsid w:val="00EC6E42"/>
    <w:rsid w:val="00ED1FB8"/>
    <w:rsid w:val="00ED295F"/>
    <w:rsid w:val="00F07359"/>
    <w:rsid w:val="00F142EE"/>
    <w:rsid w:val="00F22AB3"/>
    <w:rsid w:val="00F23529"/>
    <w:rsid w:val="00F2696D"/>
    <w:rsid w:val="00F40670"/>
    <w:rsid w:val="00F42C3F"/>
    <w:rsid w:val="00F44DCB"/>
    <w:rsid w:val="00F46A77"/>
    <w:rsid w:val="00F47AA0"/>
    <w:rsid w:val="00F55042"/>
    <w:rsid w:val="00F5694B"/>
    <w:rsid w:val="00F649FF"/>
    <w:rsid w:val="00F71314"/>
    <w:rsid w:val="00F82CAE"/>
    <w:rsid w:val="00F8476B"/>
    <w:rsid w:val="00F90F93"/>
    <w:rsid w:val="00F92936"/>
    <w:rsid w:val="00F972EE"/>
    <w:rsid w:val="00FA4F23"/>
    <w:rsid w:val="00FB58E9"/>
    <w:rsid w:val="00FC1064"/>
    <w:rsid w:val="00FE373B"/>
    <w:rsid w:val="00FE6813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72A33"/>
  <w15:docId w15:val="{466E609B-F9B6-473A-BBEE-CAA59518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620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rsid w:val="00EB4620"/>
    <w:pPr>
      <w:keepNext/>
      <w:widowControl w:val="0"/>
      <w:jc w:val="both"/>
      <w:outlineLvl w:val="0"/>
    </w:pPr>
    <w:rPr>
      <w:b/>
      <w:snapToGrid w:val="0"/>
    </w:rPr>
  </w:style>
  <w:style w:type="paragraph" w:styleId="Nagwek2">
    <w:name w:val="heading 2"/>
    <w:basedOn w:val="Normalny"/>
    <w:next w:val="Normalny"/>
    <w:qFormat/>
    <w:rsid w:val="00EB4620"/>
    <w:pPr>
      <w:keepNext/>
      <w:spacing w:line="240" w:lineRule="auto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57B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950928"/>
    <w:rPr>
      <w:color w:val="0000FF"/>
      <w:u w:val="single"/>
    </w:rPr>
  </w:style>
  <w:style w:type="paragraph" w:styleId="Tekstpodstawowy2">
    <w:name w:val="Body Text 2"/>
    <w:basedOn w:val="Normalny"/>
    <w:next w:val="Normalny"/>
    <w:link w:val="Tekstpodstawowy2Znak"/>
    <w:semiHidden/>
    <w:rsid w:val="0040068F"/>
    <w:pPr>
      <w:spacing w:line="240" w:lineRule="auto"/>
    </w:pPr>
    <w:rPr>
      <w:snapToGrid w:val="0"/>
    </w:rPr>
  </w:style>
  <w:style w:type="character" w:customStyle="1" w:styleId="Tekstpodstawowy2Znak">
    <w:name w:val="Tekst podstawowy 2 Znak"/>
    <w:link w:val="Tekstpodstawowy2"/>
    <w:semiHidden/>
    <w:rsid w:val="0040068F"/>
    <w:rPr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2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4A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1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1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18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AB3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AB3"/>
  </w:style>
  <w:style w:type="character" w:styleId="Odwoanieprzypisukocowego">
    <w:name w:val="endnote reference"/>
    <w:basedOn w:val="Domylnaczcionkaakapitu"/>
    <w:uiPriority w:val="99"/>
    <w:semiHidden/>
    <w:unhideWhenUsed/>
    <w:rsid w:val="00F22AB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C0B3F"/>
    <w:rPr>
      <w:rFonts w:ascii="Calibri" w:eastAsia="Calibri" w:hAnsi="Calibri"/>
      <w:sz w:val="22"/>
      <w:szCs w:val="22"/>
      <w:lang w:eastAsia="en-US"/>
    </w:rPr>
  </w:style>
  <w:style w:type="character" w:customStyle="1" w:styleId="font161">
    <w:name w:val="font_161"/>
    <w:rsid w:val="002901A8"/>
    <w:rPr>
      <w:rFonts w:ascii="Verdana" w:hAnsi="Verdana" w:hint="default"/>
      <w:color w:val="550000"/>
      <w:sz w:val="24"/>
      <w:szCs w:val="24"/>
    </w:rPr>
  </w:style>
  <w:style w:type="paragraph" w:styleId="Poprawka">
    <w:name w:val="Revision"/>
    <w:hidden/>
    <w:uiPriority w:val="99"/>
    <w:semiHidden/>
    <w:rsid w:val="00C968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trowski@muzeum.kra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1313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Organizacja i tryb pracy Komisji przetargowej powołanej wnioskiem z dnia  05</vt:lpstr>
    </vt:vector>
  </TitlesOfParts>
  <Company>MNK</Company>
  <LinksUpToDate>false</LinksUpToDate>
  <CharactersWithSpaces>9818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mailto:gostrowski@muzeum.krakow.pl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i tryb pracy Komisji przetargowej powołanej wnioskiem z dnia  05</dc:title>
  <dc:creator>Muzeum Narodowe w Krakowie</dc:creator>
  <cp:lastModifiedBy>Grzegorz Ostrowski</cp:lastModifiedBy>
  <cp:revision>13</cp:revision>
  <cp:lastPrinted>2020-08-25T07:47:00Z</cp:lastPrinted>
  <dcterms:created xsi:type="dcterms:W3CDTF">2025-10-05T07:45:00Z</dcterms:created>
  <dcterms:modified xsi:type="dcterms:W3CDTF">2026-05-20T09:59:00Z</dcterms:modified>
</cp:coreProperties>
</file>