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7C0" w:rsidRPr="00C77A91" w:rsidRDefault="00B96CE1" w:rsidP="009A5064">
      <w:pPr>
        <w:spacing w:after="0"/>
        <w:jc w:val="center"/>
        <w:rPr>
          <w:rFonts w:ascii="Trebuchet MS" w:hAnsi="Trebuchet MS"/>
        </w:rPr>
      </w:pPr>
      <w:r w:rsidRPr="00C77A91">
        <w:rPr>
          <w:rFonts w:ascii="Trebuchet MS" w:hAnsi="Trebuchet MS"/>
        </w:rPr>
        <w:t>UMOWA NAJMU</w:t>
      </w:r>
    </w:p>
    <w:p w:rsidR="00942B40" w:rsidRPr="007F1741" w:rsidRDefault="004945C7" w:rsidP="005B680D">
      <w:pPr>
        <w:spacing w:after="0"/>
        <w:jc w:val="center"/>
        <w:rPr>
          <w:rFonts w:ascii="Trebuchet MS" w:hAnsi="Trebuchet MS"/>
        </w:rPr>
      </w:pPr>
      <w:r w:rsidRPr="00D65497">
        <w:rPr>
          <w:rFonts w:ascii="Trebuchet MS" w:hAnsi="Trebuchet MS"/>
        </w:rPr>
        <w:t>z</w:t>
      </w:r>
      <w:r w:rsidR="00B96CE1" w:rsidRPr="00D65497">
        <w:rPr>
          <w:rFonts w:ascii="Trebuchet MS" w:hAnsi="Trebuchet MS"/>
        </w:rPr>
        <w:t xml:space="preserve">awarta w Krakowie </w:t>
      </w:r>
      <w:r w:rsidR="007206A5" w:rsidRPr="007F1741">
        <w:rPr>
          <w:rFonts w:ascii="Trebuchet MS" w:hAnsi="Trebuchet MS"/>
        </w:rPr>
        <w:t>dnia</w:t>
      </w:r>
      <w:r w:rsidR="009A5064" w:rsidRPr="007F1741">
        <w:rPr>
          <w:rFonts w:ascii="Trebuchet MS" w:hAnsi="Trebuchet MS"/>
        </w:rPr>
        <w:t xml:space="preserve"> </w:t>
      </w:r>
      <w:r w:rsidR="00032699">
        <w:rPr>
          <w:rFonts w:ascii="Trebuchet MS" w:hAnsi="Trebuchet MS"/>
        </w:rPr>
        <w:t>………..</w:t>
      </w:r>
      <w:r w:rsidR="00032699">
        <w:rPr>
          <w:rFonts w:ascii="Trebuchet MS" w:hAnsi="Trebuchet MS"/>
          <w:b/>
        </w:rPr>
        <w:t>.202</w:t>
      </w:r>
      <w:r w:rsidR="00D86F78">
        <w:rPr>
          <w:rFonts w:ascii="Trebuchet MS" w:hAnsi="Trebuchet MS"/>
          <w:b/>
        </w:rPr>
        <w:t>6</w:t>
      </w:r>
      <w:r w:rsidR="0075233D" w:rsidRPr="007F1741">
        <w:rPr>
          <w:rFonts w:ascii="Trebuchet MS" w:hAnsi="Trebuchet MS"/>
          <w:b/>
        </w:rPr>
        <w:t xml:space="preserve"> roku</w:t>
      </w:r>
      <w:r w:rsidR="005B680D" w:rsidRPr="007F1741">
        <w:rPr>
          <w:rFonts w:ascii="Trebuchet MS" w:hAnsi="Trebuchet MS"/>
        </w:rPr>
        <w:t xml:space="preserve"> </w:t>
      </w:r>
      <w:r w:rsidRPr="007F1741">
        <w:rPr>
          <w:rFonts w:ascii="Trebuchet MS" w:hAnsi="Trebuchet MS"/>
        </w:rPr>
        <w:t>p</w:t>
      </w:r>
      <w:r w:rsidR="000247A6" w:rsidRPr="007F1741">
        <w:rPr>
          <w:rFonts w:ascii="Trebuchet MS" w:hAnsi="Trebuchet MS"/>
        </w:rPr>
        <w:t>omiędzy</w:t>
      </w:r>
      <w:r w:rsidR="005B680D" w:rsidRPr="007F1741">
        <w:rPr>
          <w:rFonts w:ascii="Trebuchet MS" w:hAnsi="Trebuchet MS"/>
        </w:rPr>
        <w:t>:</w:t>
      </w:r>
    </w:p>
    <w:p w:rsidR="005B680D" w:rsidRPr="007F1741" w:rsidRDefault="005B680D" w:rsidP="005B680D">
      <w:pPr>
        <w:spacing w:after="0"/>
        <w:jc w:val="center"/>
        <w:rPr>
          <w:rFonts w:ascii="Trebuchet MS" w:hAnsi="Trebuchet MS"/>
        </w:rPr>
      </w:pPr>
    </w:p>
    <w:p w:rsidR="00897EB1" w:rsidRPr="007F1741" w:rsidRDefault="00897EB1" w:rsidP="00897EB1">
      <w:pPr>
        <w:autoSpaceDE w:val="0"/>
        <w:autoSpaceDN w:val="0"/>
        <w:adjustRightInd w:val="0"/>
        <w:jc w:val="both"/>
        <w:rPr>
          <w:rStyle w:val="font161"/>
          <w:rFonts w:ascii="Trebuchet MS" w:hAnsi="Trebuchet MS"/>
          <w:strike/>
          <w:color w:val="auto"/>
          <w:sz w:val="22"/>
          <w:szCs w:val="22"/>
        </w:rPr>
      </w:pPr>
      <w:r w:rsidRPr="007F1741">
        <w:rPr>
          <w:rFonts w:ascii="Trebuchet MS" w:hAnsi="Trebuchet MS"/>
          <w:b/>
          <w:bCs/>
        </w:rPr>
        <w:t xml:space="preserve">Muzeum Narodowym w Krakowie </w:t>
      </w:r>
      <w:r w:rsidRPr="007F1741">
        <w:rPr>
          <w:rStyle w:val="font161"/>
          <w:rFonts w:ascii="Trebuchet MS" w:hAnsi="Trebuchet MS"/>
          <w:color w:val="auto"/>
          <w:sz w:val="22"/>
          <w:szCs w:val="22"/>
        </w:rPr>
        <w:t>z siedzibą Al. 3 Maja  1 NIP 675 000 44 42 ,  wpisanym do Krajowego Rejestru Narodowych Instytucji Kultury  nr RIK 25/92 prowadzonego przez Ministra Kultury i Dziedzictwa Narodowego, zwanym dalej „</w:t>
      </w:r>
      <w:r w:rsidRPr="007F1741">
        <w:rPr>
          <w:rStyle w:val="font161"/>
          <w:rFonts w:ascii="Trebuchet MS" w:hAnsi="Trebuchet MS"/>
          <w:b/>
          <w:color w:val="auto"/>
          <w:sz w:val="22"/>
          <w:szCs w:val="22"/>
        </w:rPr>
        <w:t xml:space="preserve">Wynajmującym”, </w:t>
      </w:r>
      <w:r w:rsidRPr="007F1741">
        <w:rPr>
          <w:rStyle w:val="font161"/>
          <w:rFonts w:ascii="Trebuchet MS" w:hAnsi="Trebuchet MS"/>
          <w:color w:val="auto"/>
          <w:sz w:val="22"/>
          <w:szCs w:val="22"/>
        </w:rPr>
        <w:t>reprezentowanym przez:</w:t>
      </w:r>
    </w:p>
    <w:p w:rsidR="00897EB1" w:rsidRPr="007F1741" w:rsidRDefault="00E317FB" w:rsidP="000358EA">
      <w:pPr>
        <w:autoSpaceDE w:val="0"/>
        <w:autoSpaceDN w:val="0"/>
        <w:adjustRightInd w:val="0"/>
        <w:spacing w:after="0"/>
        <w:jc w:val="both"/>
        <w:rPr>
          <w:rFonts w:ascii="Trebuchet MS" w:hAnsi="Trebuchet MS"/>
        </w:rPr>
      </w:pPr>
      <w:r>
        <w:rPr>
          <w:rFonts w:ascii="Trebuchet MS" w:hAnsi="Trebuchet MS"/>
          <w:b/>
        </w:rPr>
        <w:t>Wiesława Sawę</w:t>
      </w:r>
      <w:r w:rsidR="00897EB1" w:rsidRPr="007F1741">
        <w:rPr>
          <w:rFonts w:ascii="Trebuchet MS" w:hAnsi="Trebuchet MS"/>
          <w:b/>
        </w:rPr>
        <w:t xml:space="preserve"> – </w:t>
      </w:r>
      <w:r w:rsidR="00897EB1" w:rsidRPr="007F1741">
        <w:rPr>
          <w:rFonts w:ascii="Trebuchet MS" w:hAnsi="Trebuchet MS"/>
        </w:rPr>
        <w:t>Zastępcę Dyrektora ds. Zarządzania</w:t>
      </w:r>
    </w:p>
    <w:p w:rsidR="00897EB1" w:rsidRPr="007F1741" w:rsidRDefault="00897EB1" w:rsidP="000358EA">
      <w:pPr>
        <w:autoSpaceDE w:val="0"/>
        <w:autoSpaceDN w:val="0"/>
        <w:adjustRightInd w:val="0"/>
        <w:spacing w:after="0"/>
        <w:jc w:val="both"/>
        <w:rPr>
          <w:rStyle w:val="font161"/>
          <w:rFonts w:ascii="Trebuchet MS" w:hAnsi="Trebuchet MS"/>
          <w:color w:val="auto"/>
          <w:sz w:val="22"/>
          <w:szCs w:val="22"/>
        </w:rPr>
      </w:pPr>
      <w:r w:rsidRPr="007F1741">
        <w:rPr>
          <w:rFonts w:ascii="Trebuchet MS" w:hAnsi="Trebuchet MS"/>
          <w:b/>
        </w:rPr>
        <w:t xml:space="preserve">Katarzynę Bednarską </w:t>
      </w:r>
      <w:r w:rsidRPr="007F1741">
        <w:rPr>
          <w:rFonts w:ascii="Trebuchet MS" w:hAnsi="Trebuchet MS"/>
        </w:rPr>
        <w:t>– Główną Księgową</w:t>
      </w:r>
    </w:p>
    <w:p w:rsidR="00897EB1" w:rsidRPr="007F1741" w:rsidRDefault="00897EB1" w:rsidP="000358EA">
      <w:pPr>
        <w:autoSpaceDE w:val="0"/>
        <w:autoSpaceDN w:val="0"/>
        <w:adjustRightInd w:val="0"/>
        <w:spacing w:before="240" w:after="0"/>
        <w:jc w:val="both"/>
        <w:rPr>
          <w:rStyle w:val="font161"/>
          <w:rFonts w:ascii="Trebuchet MS" w:hAnsi="Trebuchet MS"/>
          <w:color w:val="auto"/>
          <w:sz w:val="22"/>
          <w:szCs w:val="22"/>
        </w:rPr>
      </w:pPr>
      <w:r w:rsidRPr="007F1741">
        <w:rPr>
          <w:rStyle w:val="font161"/>
          <w:rFonts w:ascii="Trebuchet MS" w:hAnsi="Trebuchet MS"/>
          <w:color w:val="auto"/>
          <w:sz w:val="22"/>
          <w:szCs w:val="22"/>
        </w:rPr>
        <w:t xml:space="preserve">a </w:t>
      </w:r>
    </w:p>
    <w:p w:rsidR="00032699" w:rsidRDefault="00032699" w:rsidP="00897EB1">
      <w:pPr>
        <w:rPr>
          <w:rFonts w:ascii="Trebuchet MS" w:hAnsi="Trebuchet MS"/>
        </w:rPr>
      </w:pPr>
      <w:r>
        <w:rPr>
          <w:rFonts w:ascii="Trebuchet MS" w:hAnsi="Trebuchet MS"/>
        </w:rPr>
        <w:t>………………………………..</w:t>
      </w:r>
    </w:p>
    <w:p w:rsidR="00897EB1" w:rsidRPr="007F1741" w:rsidRDefault="00897EB1" w:rsidP="00897EB1">
      <w:pPr>
        <w:rPr>
          <w:rFonts w:ascii="Trebuchet MS" w:hAnsi="Trebuchet MS"/>
        </w:rPr>
      </w:pPr>
      <w:r w:rsidRPr="007F1741">
        <w:rPr>
          <w:rFonts w:ascii="Trebuchet MS" w:hAnsi="Trebuchet MS"/>
        </w:rPr>
        <w:t>zwani dalej łącznie „</w:t>
      </w:r>
      <w:r w:rsidRPr="007F1741">
        <w:rPr>
          <w:rFonts w:ascii="Trebuchet MS" w:hAnsi="Trebuchet MS"/>
          <w:b/>
        </w:rPr>
        <w:t>Stronami</w:t>
      </w:r>
      <w:r w:rsidRPr="007F1741">
        <w:rPr>
          <w:rFonts w:ascii="Trebuchet MS" w:hAnsi="Trebuchet MS"/>
        </w:rPr>
        <w:t>”</w:t>
      </w:r>
    </w:p>
    <w:p w:rsidR="00942B40" w:rsidRPr="007F1741" w:rsidRDefault="00137D96" w:rsidP="00327584">
      <w:pPr>
        <w:spacing w:after="0"/>
        <w:jc w:val="center"/>
        <w:rPr>
          <w:rFonts w:ascii="Trebuchet MS" w:hAnsi="Trebuchet MS"/>
          <w:sz w:val="21"/>
          <w:szCs w:val="21"/>
        </w:rPr>
      </w:pPr>
      <w:r w:rsidRPr="007F1741">
        <w:rPr>
          <w:rFonts w:ascii="Trebuchet MS" w:hAnsi="Trebuchet MS"/>
          <w:sz w:val="21"/>
          <w:szCs w:val="21"/>
        </w:rPr>
        <w:t>§</w:t>
      </w:r>
      <w:r w:rsidR="00942B40" w:rsidRPr="007F1741">
        <w:rPr>
          <w:rFonts w:ascii="Trebuchet MS" w:hAnsi="Trebuchet MS"/>
          <w:sz w:val="21"/>
          <w:szCs w:val="21"/>
        </w:rPr>
        <w:t xml:space="preserve"> 1</w:t>
      </w:r>
    </w:p>
    <w:p w:rsidR="00B96CE1" w:rsidRPr="007F1741" w:rsidRDefault="00B96CE1" w:rsidP="00327584">
      <w:pPr>
        <w:spacing w:after="0"/>
        <w:jc w:val="center"/>
        <w:rPr>
          <w:rFonts w:ascii="Trebuchet MS" w:hAnsi="Trebuchet MS"/>
          <w:sz w:val="21"/>
          <w:szCs w:val="21"/>
        </w:rPr>
      </w:pPr>
      <w:r w:rsidRPr="007F1741">
        <w:rPr>
          <w:rFonts w:ascii="Trebuchet MS" w:hAnsi="Trebuchet MS"/>
          <w:sz w:val="21"/>
          <w:szCs w:val="21"/>
        </w:rPr>
        <w:t>Przedmiot najmu</w:t>
      </w:r>
    </w:p>
    <w:p w:rsidR="00942B40" w:rsidRPr="007F1741" w:rsidRDefault="00E90EB3" w:rsidP="00D12131">
      <w:pPr>
        <w:pStyle w:val="Akapitzlist"/>
        <w:numPr>
          <w:ilvl w:val="0"/>
          <w:numId w:val="14"/>
        </w:numPr>
        <w:spacing w:after="0"/>
        <w:ind w:left="357" w:hanging="357"/>
        <w:jc w:val="both"/>
        <w:rPr>
          <w:rFonts w:ascii="Trebuchet MS" w:hAnsi="Trebuchet MS"/>
          <w:sz w:val="21"/>
          <w:szCs w:val="21"/>
        </w:rPr>
      </w:pPr>
      <w:r w:rsidRPr="007F1741">
        <w:rPr>
          <w:rFonts w:ascii="Trebuchet MS" w:hAnsi="Trebuchet MS"/>
          <w:sz w:val="21"/>
          <w:szCs w:val="21"/>
        </w:rPr>
        <w:t>Wynajmujący oddaje Najemcy określony poniżej przedmiot najmu do wykorzystania na prowadzenie Kawiarni w</w:t>
      </w:r>
      <w:r w:rsidR="00546E92" w:rsidRPr="007F1741">
        <w:rPr>
          <w:rFonts w:ascii="Trebuchet MS" w:hAnsi="Trebuchet MS"/>
          <w:sz w:val="21"/>
          <w:szCs w:val="21"/>
        </w:rPr>
        <w:t xml:space="preserve"> </w:t>
      </w:r>
      <w:r w:rsidRPr="007F1741">
        <w:rPr>
          <w:rFonts w:ascii="Trebuchet MS" w:hAnsi="Trebuchet MS"/>
          <w:sz w:val="21"/>
          <w:szCs w:val="21"/>
        </w:rPr>
        <w:t>Kamienicy Szołayskich</w:t>
      </w:r>
      <w:r w:rsidR="00546E92" w:rsidRPr="007F1741">
        <w:rPr>
          <w:rFonts w:ascii="Trebuchet MS" w:hAnsi="Trebuchet MS"/>
          <w:sz w:val="21"/>
          <w:szCs w:val="21"/>
        </w:rPr>
        <w:t xml:space="preserve"> im. Feliksa Jasieńskiego</w:t>
      </w:r>
      <w:r w:rsidR="001307C3" w:rsidRPr="007F1741">
        <w:rPr>
          <w:rFonts w:ascii="Trebuchet MS" w:hAnsi="Trebuchet MS"/>
          <w:sz w:val="21"/>
          <w:szCs w:val="21"/>
        </w:rPr>
        <w:t xml:space="preserve"> przy p</w:t>
      </w:r>
      <w:r w:rsidRPr="007F1741">
        <w:rPr>
          <w:rFonts w:ascii="Trebuchet MS" w:hAnsi="Trebuchet MS"/>
          <w:sz w:val="21"/>
          <w:szCs w:val="21"/>
        </w:rPr>
        <w:t>l. Szczepański</w:t>
      </w:r>
      <w:r w:rsidR="001307C3" w:rsidRPr="007F1741">
        <w:rPr>
          <w:rFonts w:ascii="Trebuchet MS" w:hAnsi="Trebuchet MS"/>
          <w:sz w:val="21"/>
          <w:szCs w:val="21"/>
        </w:rPr>
        <w:t>m</w:t>
      </w:r>
      <w:r w:rsidRPr="007F1741">
        <w:rPr>
          <w:rFonts w:ascii="Trebuchet MS" w:hAnsi="Trebuchet MS"/>
          <w:sz w:val="21"/>
          <w:szCs w:val="21"/>
        </w:rPr>
        <w:t xml:space="preserve"> </w:t>
      </w:r>
      <w:r w:rsidR="001307C3" w:rsidRPr="007F1741">
        <w:rPr>
          <w:rFonts w:ascii="Trebuchet MS" w:hAnsi="Trebuchet MS"/>
          <w:sz w:val="21"/>
          <w:szCs w:val="21"/>
        </w:rPr>
        <w:t>9</w:t>
      </w:r>
      <w:r w:rsidRPr="007F1741">
        <w:rPr>
          <w:rFonts w:ascii="Trebuchet MS" w:hAnsi="Trebuchet MS"/>
          <w:sz w:val="21"/>
          <w:szCs w:val="21"/>
        </w:rPr>
        <w:t xml:space="preserve"> zwane w dalszej części Kamienicą Szołayskich.</w:t>
      </w:r>
    </w:p>
    <w:p w:rsidR="00B30B9A" w:rsidRPr="00A31374" w:rsidRDefault="00B30B9A" w:rsidP="00B30B9A">
      <w:pPr>
        <w:pStyle w:val="Akapitzlist"/>
        <w:numPr>
          <w:ilvl w:val="0"/>
          <w:numId w:val="14"/>
        </w:numPr>
        <w:spacing w:after="0"/>
        <w:ind w:left="357" w:hanging="357"/>
        <w:jc w:val="both"/>
        <w:rPr>
          <w:rFonts w:ascii="Trebuchet MS" w:hAnsi="Trebuchet MS"/>
          <w:sz w:val="21"/>
          <w:szCs w:val="21"/>
        </w:rPr>
      </w:pPr>
      <w:r w:rsidRPr="007F1741">
        <w:rPr>
          <w:rFonts w:ascii="Trebuchet MS" w:hAnsi="Trebuchet MS"/>
          <w:sz w:val="21"/>
          <w:szCs w:val="21"/>
        </w:rPr>
        <w:t xml:space="preserve">Przedmiotem najmu są pomieszczenia (oznaczone w załączniku graficznym w kolorze  żółtym) znajdujące </w:t>
      </w:r>
      <w:r w:rsidRPr="00A31374">
        <w:rPr>
          <w:rFonts w:ascii="Trebuchet MS" w:hAnsi="Trebuchet MS"/>
          <w:sz w:val="21"/>
          <w:szCs w:val="21"/>
        </w:rPr>
        <w:t xml:space="preserve">się w narożu budynku Kamienicy Szołayskich – ekspozycja od ul. Szczepańskiej i od Placu Szczepańskiego. Łączna powierzchnia najmu obejmuje </w:t>
      </w:r>
      <w:r w:rsidRPr="00A31374">
        <w:rPr>
          <w:rFonts w:ascii="Trebuchet MS" w:hAnsi="Trebuchet MS"/>
          <w:b/>
          <w:sz w:val="21"/>
          <w:szCs w:val="21"/>
        </w:rPr>
        <w:t>226,37 m</w:t>
      </w:r>
      <w:r w:rsidRPr="00A31374">
        <w:rPr>
          <w:rFonts w:ascii="Trebuchet MS" w:hAnsi="Trebuchet MS"/>
          <w:b/>
          <w:sz w:val="21"/>
          <w:szCs w:val="21"/>
          <w:vertAlign w:val="superscript"/>
        </w:rPr>
        <w:t xml:space="preserve">2 </w:t>
      </w:r>
      <w:r w:rsidRPr="00A31374">
        <w:rPr>
          <w:rFonts w:ascii="Trebuchet MS" w:hAnsi="Trebuchet MS"/>
          <w:sz w:val="21"/>
          <w:szCs w:val="21"/>
        </w:rPr>
        <w:t>, przy czym:</w:t>
      </w:r>
    </w:p>
    <w:p w:rsidR="00B30B9A" w:rsidRPr="00A31374" w:rsidRDefault="00B30B9A" w:rsidP="00B30B9A">
      <w:pPr>
        <w:pStyle w:val="Akapitzlist"/>
        <w:numPr>
          <w:ilvl w:val="0"/>
          <w:numId w:val="8"/>
        </w:numPr>
        <w:spacing w:after="0"/>
        <w:jc w:val="both"/>
        <w:rPr>
          <w:rFonts w:ascii="Trebuchet MS" w:hAnsi="Trebuchet MS"/>
          <w:sz w:val="21"/>
          <w:szCs w:val="21"/>
        </w:rPr>
      </w:pPr>
      <w:r w:rsidRPr="00A31374">
        <w:rPr>
          <w:rFonts w:ascii="Trebuchet MS" w:hAnsi="Trebuchet MS"/>
          <w:sz w:val="21"/>
          <w:szCs w:val="21"/>
        </w:rPr>
        <w:t xml:space="preserve"> dwa pomieszczenia z przeznaczeniem na kawiarnię o pow. 56,76 m</w:t>
      </w:r>
      <w:r w:rsidRPr="00A31374">
        <w:rPr>
          <w:rFonts w:ascii="Trebuchet MS" w:hAnsi="Trebuchet MS"/>
          <w:sz w:val="21"/>
          <w:szCs w:val="21"/>
          <w:vertAlign w:val="superscript"/>
        </w:rPr>
        <w:t xml:space="preserve">2 </w:t>
      </w:r>
      <w:r w:rsidRPr="00A31374">
        <w:rPr>
          <w:rFonts w:ascii="Trebuchet MS" w:hAnsi="Trebuchet MS"/>
          <w:sz w:val="21"/>
          <w:szCs w:val="21"/>
        </w:rPr>
        <w:t>(nr 1/6) i 52,30 m</w:t>
      </w:r>
      <w:r w:rsidRPr="00A31374">
        <w:rPr>
          <w:rFonts w:ascii="Trebuchet MS" w:hAnsi="Trebuchet MS"/>
          <w:sz w:val="21"/>
          <w:szCs w:val="21"/>
          <w:vertAlign w:val="superscript"/>
        </w:rPr>
        <w:t xml:space="preserve">2 </w:t>
      </w:r>
      <w:r w:rsidRPr="00A31374">
        <w:rPr>
          <w:rFonts w:ascii="Trebuchet MS" w:hAnsi="Trebuchet MS"/>
          <w:sz w:val="21"/>
          <w:szCs w:val="21"/>
        </w:rPr>
        <w:t>(nr 1/5) znajdują się na parterze,</w:t>
      </w:r>
    </w:p>
    <w:p w:rsidR="00B30B9A" w:rsidRPr="00A31374" w:rsidRDefault="00B30B9A" w:rsidP="00B30B9A">
      <w:pPr>
        <w:pStyle w:val="Akapitzlist"/>
        <w:numPr>
          <w:ilvl w:val="0"/>
          <w:numId w:val="8"/>
        </w:numPr>
        <w:spacing w:after="0"/>
        <w:jc w:val="both"/>
        <w:rPr>
          <w:rFonts w:ascii="Trebuchet MS" w:hAnsi="Trebuchet MS"/>
          <w:sz w:val="21"/>
          <w:szCs w:val="21"/>
        </w:rPr>
      </w:pPr>
      <w:r w:rsidRPr="00A31374">
        <w:rPr>
          <w:rFonts w:ascii="Trebuchet MS" w:hAnsi="Trebuchet MS"/>
          <w:sz w:val="21"/>
          <w:szCs w:val="21"/>
        </w:rPr>
        <w:t>dwa pomieszczenia z przeznaczeniem na zaplecze gospodarcze (docelowo także na kawiarnię) o pow. 55,74 m</w:t>
      </w:r>
      <w:r w:rsidRPr="00A31374">
        <w:rPr>
          <w:rFonts w:ascii="Trebuchet MS" w:hAnsi="Trebuchet MS"/>
          <w:sz w:val="21"/>
          <w:szCs w:val="21"/>
          <w:vertAlign w:val="superscript"/>
        </w:rPr>
        <w:t xml:space="preserve">2 </w:t>
      </w:r>
      <w:r w:rsidRPr="00A31374">
        <w:rPr>
          <w:rFonts w:ascii="Trebuchet MS" w:hAnsi="Trebuchet MS"/>
          <w:sz w:val="21"/>
          <w:szCs w:val="21"/>
        </w:rPr>
        <w:t>(nr 0/7) i 51,57 m</w:t>
      </w:r>
      <w:r w:rsidRPr="00A31374">
        <w:rPr>
          <w:rFonts w:ascii="Trebuchet MS" w:hAnsi="Trebuchet MS"/>
          <w:sz w:val="21"/>
          <w:szCs w:val="21"/>
          <w:vertAlign w:val="superscript"/>
        </w:rPr>
        <w:t xml:space="preserve">2 </w:t>
      </w:r>
      <w:r w:rsidRPr="00A31374">
        <w:rPr>
          <w:rFonts w:ascii="Trebuchet MS" w:hAnsi="Trebuchet MS"/>
          <w:sz w:val="21"/>
          <w:szCs w:val="21"/>
        </w:rPr>
        <w:t>(nr 0/6) znajdują się w piwnicach,</w:t>
      </w:r>
    </w:p>
    <w:p w:rsidR="00B30B9A" w:rsidRPr="00A31374" w:rsidRDefault="00144C73" w:rsidP="00B30B9A">
      <w:pPr>
        <w:pStyle w:val="Akapitzlist"/>
        <w:numPr>
          <w:ilvl w:val="0"/>
          <w:numId w:val="8"/>
        </w:numPr>
        <w:spacing w:after="0"/>
        <w:jc w:val="both"/>
        <w:rPr>
          <w:rFonts w:ascii="Trebuchet MS" w:hAnsi="Trebuchet MS"/>
          <w:sz w:val="21"/>
          <w:szCs w:val="21"/>
        </w:rPr>
      </w:pPr>
      <w:r w:rsidRPr="00A31374">
        <w:rPr>
          <w:rFonts w:ascii="Trebuchet MS" w:hAnsi="Trebuchet MS"/>
          <w:sz w:val="21"/>
          <w:szCs w:val="21"/>
        </w:rPr>
        <w:t>pomieszczenia, w których</w:t>
      </w:r>
      <w:r w:rsidR="00B30B9A" w:rsidRPr="00A31374">
        <w:rPr>
          <w:rFonts w:ascii="Trebuchet MS" w:hAnsi="Trebuchet MS"/>
          <w:sz w:val="21"/>
          <w:szCs w:val="21"/>
        </w:rPr>
        <w:t xml:space="preserve"> znajdują się toalety o łącznej powierzchni około 10 m</w:t>
      </w:r>
      <w:r w:rsidR="00B30B9A" w:rsidRPr="00A31374">
        <w:rPr>
          <w:rFonts w:ascii="Trebuchet MS" w:hAnsi="Trebuchet MS"/>
          <w:sz w:val="21"/>
          <w:szCs w:val="21"/>
          <w:vertAlign w:val="superscript"/>
        </w:rPr>
        <w:t>2</w:t>
      </w:r>
      <w:r w:rsidR="00B30B9A" w:rsidRPr="00A31374">
        <w:rPr>
          <w:rFonts w:ascii="Trebuchet MS" w:hAnsi="Trebuchet MS"/>
          <w:sz w:val="21"/>
          <w:szCs w:val="21"/>
        </w:rPr>
        <w:t xml:space="preserve"> (nr 1/02b i 1/02c),</w:t>
      </w:r>
    </w:p>
    <w:p w:rsidR="00B30B9A" w:rsidRPr="00A31374" w:rsidRDefault="00B30B9A" w:rsidP="00B30B9A">
      <w:pPr>
        <w:pStyle w:val="Akapitzlist"/>
        <w:numPr>
          <w:ilvl w:val="0"/>
          <w:numId w:val="8"/>
        </w:numPr>
        <w:spacing w:after="0"/>
        <w:jc w:val="both"/>
        <w:rPr>
          <w:rFonts w:ascii="Trebuchet MS" w:hAnsi="Trebuchet MS"/>
          <w:sz w:val="21"/>
          <w:szCs w:val="21"/>
        </w:rPr>
      </w:pPr>
      <w:r w:rsidRPr="00A31374">
        <w:rPr>
          <w:rFonts w:ascii="Trebuchet MS" w:hAnsi="Trebuchet MS"/>
          <w:sz w:val="21"/>
          <w:szCs w:val="21"/>
        </w:rPr>
        <w:t>W pomieszczeniu nr 0/6 przewidziano pomieszczenie socjalne i toaletę dla personelu kawiarni,</w:t>
      </w:r>
    </w:p>
    <w:p w:rsidR="00B30B9A" w:rsidRPr="00A31374" w:rsidRDefault="00B30B9A" w:rsidP="00B30B9A">
      <w:pPr>
        <w:pStyle w:val="Akapitzlist"/>
        <w:ind w:left="0"/>
        <w:jc w:val="both"/>
        <w:rPr>
          <w:rFonts w:ascii="Trebuchet MS" w:hAnsi="Trebuchet MS"/>
          <w:sz w:val="21"/>
          <w:szCs w:val="21"/>
        </w:rPr>
      </w:pPr>
      <w:r w:rsidRPr="00A31374">
        <w:rPr>
          <w:rFonts w:ascii="Trebuchet MS" w:hAnsi="Trebuchet MS"/>
          <w:sz w:val="21"/>
          <w:szCs w:val="21"/>
        </w:rPr>
        <w:t>Rzuty ww. pomieszczeń przedstawiono na załączonych rysunkach (Załącznik 1a i 1b).</w:t>
      </w:r>
    </w:p>
    <w:p w:rsidR="001758B8" w:rsidRPr="00A31374" w:rsidRDefault="001758B8" w:rsidP="00D12131">
      <w:pPr>
        <w:pStyle w:val="Akapitzlist"/>
        <w:numPr>
          <w:ilvl w:val="0"/>
          <w:numId w:val="14"/>
        </w:numPr>
        <w:spacing w:after="0"/>
        <w:ind w:left="357" w:hanging="357"/>
        <w:jc w:val="both"/>
        <w:rPr>
          <w:rFonts w:ascii="Trebuchet MS" w:hAnsi="Trebuchet MS"/>
          <w:sz w:val="21"/>
          <w:szCs w:val="21"/>
        </w:rPr>
      </w:pPr>
      <w:r w:rsidRPr="00A31374">
        <w:rPr>
          <w:rFonts w:ascii="Trebuchet MS" w:hAnsi="Trebuchet MS"/>
          <w:sz w:val="21"/>
          <w:szCs w:val="21"/>
        </w:rPr>
        <w:t>Najemca może starać się o uruchomienie ogródka kawiarnianego od strony Placu Szczepańskiego w okresie wiosenno-letnim, po uzyskaniu zgody w Wydziale Administracyjnych Urzędu Miasta Krakowa.</w:t>
      </w:r>
    </w:p>
    <w:p w:rsidR="001758B8" w:rsidRPr="00A31374" w:rsidRDefault="001758B8" w:rsidP="00D12131">
      <w:pPr>
        <w:pStyle w:val="Akapitzlist"/>
        <w:numPr>
          <w:ilvl w:val="0"/>
          <w:numId w:val="14"/>
        </w:numPr>
        <w:spacing w:after="0"/>
        <w:ind w:left="357" w:hanging="357"/>
        <w:jc w:val="both"/>
        <w:rPr>
          <w:rFonts w:ascii="Trebuchet MS" w:hAnsi="Trebuchet MS"/>
          <w:sz w:val="21"/>
          <w:szCs w:val="21"/>
        </w:rPr>
      </w:pPr>
      <w:r w:rsidRPr="00A31374">
        <w:rPr>
          <w:rFonts w:ascii="Trebuchet MS" w:hAnsi="Trebuchet MS"/>
          <w:sz w:val="21"/>
          <w:szCs w:val="21"/>
        </w:rPr>
        <w:t xml:space="preserve">Przedmiot umowy najmu </w:t>
      </w:r>
      <w:r w:rsidR="002B5F26" w:rsidRPr="00A31374">
        <w:rPr>
          <w:rFonts w:ascii="Trebuchet MS" w:hAnsi="Trebuchet MS"/>
          <w:sz w:val="21"/>
          <w:szCs w:val="21"/>
        </w:rPr>
        <w:t>znajduje się już w posiadaniu Najemcy</w:t>
      </w:r>
      <w:r w:rsidRPr="00A31374">
        <w:rPr>
          <w:rFonts w:ascii="Trebuchet MS" w:hAnsi="Trebuchet MS"/>
          <w:sz w:val="21"/>
          <w:szCs w:val="21"/>
        </w:rPr>
        <w:t>.</w:t>
      </w:r>
    </w:p>
    <w:p w:rsidR="001758B8" w:rsidRPr="00A31374" w:rsidRDefault="001758B8" w:rsidP="001758B8">
      <w:pPr>
        <w:pStyle w:val="Akapitzlist"/>
        <w:spacing w:after="0"/>
        <w:ind w:left="0"/>
        <w:jc w:val="both"/>
        <w:rPr>
          <w:rFonts w:ascii="Trebuchet MS" w:hAnsi="Trebuchet MS"/>
          <w:sz w:val="21"/>
          <w:szCs w:val="21"/>
        </w:rPr>
      </w:pPr>
    </w:p>
    <w:p w:rsidR="00D00D69" w:rsidRPr="00A31374" w:rsidRDefault="00137D96" w:rsidP="00327584">
      <w:pPr>
        <w:spacing w:after="0"/>
        <w:jc w:val="center"/>
        <w:rPr>
          <w:rFonts w:ascii="Trebuchet MS" w:hAnsi="Trebuchet MS"/>
          <w:sz w:val="21"/>
          <w:szCs w:val="21"/>
        </w:rPr>
      </w:pPr>
      <w:r w:rsidRPr="00A31374">
        <w:rPr>
          <w:rFonts w:ascii="Trebuchet MS" w:hAnsi="Trebuchet MS"/>
          <w:sz w:val="21"/>
          <w:szCs w:val="21"/>
        </w:rPr>
        <w:t>§</w:t>
      </w:r>
      <w:r w:rsidR="00D00D69" w:rsidRPr="00A31374">
        <w:rPr>
          <w:rFonts w:ascii="Trebuchet MS" w:hAnsi="Trebuchet MS"/>
          <w:sz w:val="21"/>
          <w:szCs w:val="21"/>
        </w:rPr>
        <w:t xml:space="preserve"> 2</w:t>
      </w:r>
    </w:p>
    <w:p w:rsidR="001758B8" w:rsidRPr="00A31374" w:rsidRDefault="001758B8" w:rsidP="00327584">
      <w:pPr>
        <w:spacing w:after="0"/>
        <w:jc w:val="center"/>
        <w:rPr>
          <w:rFonts w:ascii="Trebuchet MS" w:hAnsi="Trebuchet MS"/>
          <w:sz w:val="21"/>
          <w:szCs w:val="21"/>
        </w:rPr>
      </w:pPr>
      <w:r w:rsidRPr="00A31374">
        <w:rPr>
          <w:rFonts w:ascii="Trebuchet MS" w:hAnsi="Trebuchet MS"/>
          <w:sz w:val="21"/>
          <w:szCs w:val="21"/>
        </w:rPr>
        <w:t>Obowiązki stron</w:t>
      </w:r>
    </w:p>
    <w:p w:rsidR="001758B8" w:rsidRPr="00A31374" w:rsidRDefault="001758B8" w:rsidP="00327584">
      <w:pPr>
        <w:spacing w:after="0"/>
        <w:jc w:val="center"/>
        <w:rPr>
          <w:rFonts w:ascii="Trebuchet MS" w:hAnsi="Trebuchet MS"/>
          <w:sz w:val="21"/>
          <w:szCs w:val="21"/>
        </w:rPr>
      </w:pPr>
      <w:r w:rsidRPr="00A31374">
        <w:rPr>
          <w:rFonts w:ascii="Trebuchet MS" w:hAnsi="Trebuchet MS"/>
          <w:sz w:val="21"/>
          <w:szCs w:val="21"/>
        </w:rPr>
        <w:t>Najemca</w:t>
      </w:r>
    </w:p>
    <w:p w:rsidR="009D69B2" w:rsidRPr="00032699" w:rsidRDefault="001758B8" w:rsidP="009D69B2">
      <w:pPr>
        <w:pStyle w:val="Akapitzlist"/>
        <w:numPr>
          <w:ilvl w:val="0"/>
          <w:numId w:val="17"/>
        </w:numPr>
        <w:ind w:left="357" w:hanging="357"/>
        <w:jc w:val="both"/>
        <w:rPr>
          <w:rFonts w:ascii="Trebuchet MS" w:hAnsi="Trebuchet MS"/>
          <w:color w:val="FF0000"/>
          <w:sz w:val="21"/>
          <w:szCs w:val="21"/>
        </w:rPr>
      </w:pPr>
      <w:r w:rsidRPr="00032699">
        <w:rPr>
          <w:rFonts w:ascii="Trebuchet MS" w:hAnsi="Trebuchet MS"/>
          <w:color w:val="FF0000"/>
          <w:sz w:val="21"/>
          <w:szCs w:val="21"/>
        </w:rPr>
        <w:t>Najemca przejmuje</w:t>
      </w:r>
      <w:r w:rsidR="00032699">
        <w:rPr>
          <w:rFonts w:ascii="Trebuchet MS" w:hAnsi="Trebuchet MS"/>
          <w:color w:val="FF0000"/>
          <w:sz w:val="21"/>
          <w:szCs w:val="21"/>
        </w:rPr>
        <w:t xml:space="preserve"> Kawiarnię z zapleczem </w:t>
      </w:r>
      <w:r w:rsidRPr="00032699">
        <w:rPr>
          <w:rFonts w:ascii="Trebuchet MS" w:hAnsi="Trebuchet MS"/>
          <w:color w:val="FF0000"/>
          <w:sz w:val="21"/>
          <w:szCs w:val="21"/>
        </w:rPr>
        <w:t xml:space="preserve">i zobowiązany jest do prowadzenia kawiarni na zasadach określonych w </w:t>
      </w:r>
      <w:r w:rsidR="00AF15CC" w:rsidRPr="00032699">
        <w:rPr>
          <w:rFonts w:ascii="Trebuchet MS" w:hAnsi="Trebuchet MS"/>
          <w:color w:val="FF0000"/>
          <w:sz w:val="21"/>
          <w:szCs w:val="21"/>
        </w:rPr>
        <w:t>niniejszej umowie.</w:t>
      </w:r>
      <w:r w:rsidR="00032699">
        <w:rPr>
          <w:rFonts w:ascii="Trebuchet MS" w:hAnsi="Trebuchet MS"/>
          <w:color w:val="FF0000"/>
          <w:sz w:val="21"/>
          <w:szCs w:val="21"/>
        </w:rPr>
        <w:t xml:space="preserve"> </w:t>
      </w:r>
    </w:p>
    <w:p w:rsidR="001758B8" w:rsidRPr="00A31374" w:rsidRDefault="001758B8"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zobowiązuje się urządzić i wyposażyć Kawiarnię oraz zaplecze kuchenne w niezbędne do jej funkcjonowania urządzenia oraz meble na własny koszt.</w:t>
      </w:r>
    </w:p>
    <w:p w:rsidR="001758B8" w:rsidRPr="00A31374" w:rsidRDefault="001758B8"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zapewnia dla potrzeb obsługi Klientów w budynku zastawę porcelanową.</w:t>
      </w:r>
    </w:p>
    <w:p w:rsidR="001758B8" w:rsidRPr="00A31374" w:rsidRDefault="001758B8"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 xml:space="preserve">Najemca zobowiązuje się </w:t>
      </w:r>
      <w:r w:rsidR="007F08B1" w:rsidRPr="00A31374">
        <w:rPr>
          <w:rFonts w:ascii="Trebuchet MS" w:hAnsi="Trebuchet MS"/>
          <w:sz w:val="21"/>
          <w:szCs w:val="21"/>
        </w:rPr>
        <w:t>posiadać</w:t>
      </w:r>
      <w:r w:rsidRPr="00A31374">
        <w:rPr>
          <w:rFonts w:ascii="Trebuchet MS" w:hAnsi="Trebuchet MS"/>
          <w:sz w:val="21"/>
          <w:szCs w:val="21"/>
        </w:rPr>
        <w:t xml:space="preserve"> niezbędne zezwolenia związane z otwarciem i prowadzeniem Kawiarni.</w:t>
      </w:r>
    </w:p>
    <w:p w:rsidR="001758B8" w:rsidRDefault="001758B8"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zobowiązuje się bez dodatkowych wezwań opuścić lokal i opróżnić z rzeczy stanowiących jego własność</w:t>
      </w:r>
      <w:r w:rsidRPr="007E51C6">
        <w:rPr>
          <w:rFonts w:ascii="Trebuchet MS" w:hAnsi="Trebuchet MS"/>
          <w:sz w:val="21"/>
          <w:szCs w:val="21"/>
        </w:rPr>
        <w:t>, w dniu rozwiązania umowy najmu i zwrócić</w:t>
      </w:r>
      <w:r w:rsidR="00951640" w:rsidRPr="007E51C6">
        <w:rPr>
          <w:rFonts w:ascii="Trebuchet MS" w:hAnsi="Trebuchet MS"/>
          <w:sz w:val="21"/>
          <w:szCs w:val="21"/>
        </w:rPr>
        <w:t xml:space="preserve"> Wynajmującemu przedmiot najmu wraz z wyposażeniem określonym w Protokole zdawczo-odbiorczym, w stanie nie gorszym od stanu na dzień, w którym został przekazany Najemcy przez Wynajmującego, z uwzględnieniem stanu zużycia wynikającego z normalnej eksploatacji.</w:t>
      </w:r>
    </w:p>
    <w:p w:rsidR="007E51C6" w:rsidRPr="007E51C6" w:rsidRDefault="007E51C6" w:rsidP="007E51C6">
      <w:pPr>
        <w:pStyle w:val="Akapitzlist"/>
        <w:ind w:left="357"/>
        <w:jc w:val="both"/>
        <w:rPr>
          <w:rFonts w:ascii="Trebuchet MS" w:hAnsi="Trebuchet MS"/>
          <w:sz w:val="21"/>
          <w:szCs w:val="21"/>
        </w:rPr>
      </w:pPr>
    </w:p>
    <w:p w:rsidR="000D7D34" w:rsidRPr="007E51C6" w:rsidRDefault="000D7D34" w:rsidP="000D7D34">
      <w:pPr>
        <w:pStyle w:val="Akapitzlist"/>
        <w:numPr>
          <w:ilvl w:val="0"/>
          <w:numId w:val="17"/>
        </w:numPr>
        <w:ind w:left="357" w:hanging="357"/>
        <w:jc w:val="both"/>
        <w:rPr>
          <w:rFonts w:ascii="Trebuchet MS" w:hAnsi="Trebuchet MS"/>
          <w:sz w:val="21"/>
          <w:szCs w:val="21"/>
        </w:rPr>
      </w:pPr>
      <w:r w:rsidRPr="007E51C6">
        <w:rPr>
          <w:rFonts w:ascii="Trebuchet MS" w:hAnsi="Trebuchet MS" w:cs="Bookman Old Style"/>
          <w:sz w:val="21"/>
          <w:szCs w:val="21"/>
        </w:rPr>
        <w:t xml:space="preserve">Jeżeli Najemca po rozwiązaniu umowy, nie zda przedmiotu najmu, Wynajmujący naliczy za każdy rozpoczęty miesiąc opłatę tytułem odszkodowania w wysokości 300% (słownie: trzysta procent) czynszu najmu określonego w </w:t>
      </w:r>
      <w:r w:rsidRPr="007E51C6">
        <w:rPr>
          <w:rFonts w:ascii="Trebuchet MS" w:hAnsi="Trebuchet MS" w:cs="Times New Roman"/>
          <w:sz w:val="21"/>
          <w:szCs w:val="21"/>
        </w:rPr>
        <w:t>§ 5</w:t>
      </w:r>
      <w:r w:rsidRPr="007E51C6">
        <w:rPr>
          <w:rFonts w:ascii="Trebuchet MS" w:hAnsi="Trebuchet MS" w:cs="Times New Roman"/>
          <w:b/>
          <w:sz w:val="21"/>
          <w:szCs w:val="21"/>
        </w:rPr>
        <w:t xml:space="preserve"> </w:t>
      </w:r>
      <w:r w:rsidRPr="007E51C6">
        <w:rPr>
          <w:rFonts w:ascii="Trebuchet MS" w:hAnsi="Trebuchet MS" w:cs="Times New Roman"/>
          <w:sz w:val="21"/>
          <w:szCs w:val="21"/>
        </w:rPr>
        <w:t>ust. 1.</w:t>
      </w:r>
      <w:r w:rsidRPr="007E51C6">
        <w:rPr>
          <w:rFonts w:ascii="Trebuchet MS" w:hAnsi="Trebuchet MS" w:cs="Bookman Old Style"/>
          <w:sz w:val="21"/>
          <w:szCs w:val="21"/>
        </w:rPr>
        <w:t xml:space="preserve"> Odszkodowanie będzie naliczane za każdy dzień nieuprawnionego użytkowania w 1/30 (słownie: jednej trzydziestej) powyższej wartości. Za nieuprawnione użytkowanie </w:t>
      </w:r>
      <w:r w:rsidRPr="007E51C6">
        <w:rPr>
          <w:rFonts w:ascii="Trebuchet MS" w:hAnsi="Trebuchet MS" w:cs="Bookman Old Style"/>
          <w:sz w:val="21"/>
          <w:szCs w:val="21"/>
        </w:rPr>
        <w:lastRenderedPageBreak/>
        <w:t>strony przyjmują brak rozliczenia się Najemcy z Wynajmującym protokołem zdawczo-odbiorczym, nie zdanie kompletu kluczy Wynajmującemu, przebywanie Najemcy w przedmiotowej nieruchomości. Niezapłacone odszkodowanie w ciągu 14 dni kalendarzowych przyjmuje się jako przeterminowane, od którego Wynajmujący będzie naliczał odsetki maksymalne zgodnie z art. 359 §2</w:t>
      </w:r>
      <w:r w:rsidRPr="007E51C6">
        <w:rPr>
          <w:rFonts w:ascii="Trebuchet MS" w:hAnsi="Trebuchet MS" w:cs="Bookman Old Style"/>
          <w:sz w:val="21"/>
          <w:szCs w:val="21"/>
          <w:vertAlign w:val="superscript"/>
        </w:rPr>
        <w:t>1</w:t>
      </w:r>
      <w:r w:rsidRPr="007E51C6">
        <w:rPr>
          <w:rFonts w:ascii="Trebuchet MS" w:hAnsi="Trebuchet MS" w:cs="Bookman Old Style"/>
          <w:sz w:val="21"/>
          <w:szCs w:val="21"/>
        </w:rPr>
        <w:t xml:space="preserve"> Kodeksu Cywilnego.</w:t>
      </w:r>
    </w:p>
    <w:p w:rsidR="00951640" w:rsidRPr="00A31374" w:rsidRDefault="00951640" w:rsidP="004D3368">
      <w:pPr>
        <w:pStyle w:val="Akapitzlist"/>
        <w:numPr>
          <w:ilvl w:val="0"/>
          <w:numId w:val="17"/>
        </w:numPr>
        <w:ind w:left="357" w:hanging="357"/>
        <w:jc w:val="both"/>
        <w:rPr>
          <w:rFonts w:ascii="Trebuchet MS" w:hAnsi="Trebuchet MS"/>
          <w:sz w:val="21"/>
          <w:szCs w:val="21"/>
        </w:rPr>
      </w:pPr>
      <w:r w:rsidRPr="007E51C6">
        <w:rPr>
          <w:rFonts w:ascii="Trebuchet MS" w:hAnsi="Trebuchet MS"/>
          <w:sz w:val="21"/>
          <w:szCs w:val="21"/>
        </w:rPr>
        <w:t xml:space="preserve">Najemca nie </w:t>
      </w:r>
      <w:r w:rsidRPr="00A31374">
        <w:rPr>
          <w:rFonts w:ascii="Trebuchet MS" w:hAnsi="Trebuchet MS"/>
          <w:sz w:val="21"/>
          <w:szCs w:val="21"/>
        </w:rPr>
        <w:t>ponosi odpowiedzialności za zużycie eksploatacyjne lokalu wynikające z normalnego użytkowania: Najemca ponosi odpowiedzialność za wyrządzone szkody powstał</w:t>
      </w:r>
      <w:r w:rsidR="00094C47" w:rsidRPr="00A31374">
        <w:rPr>
          <w:rFonts w:ascii="Trebuchet MS" w:hAnsi="Trebuchet MS"/>
          <w:sz w:val="21"/>
          <w:szCs w:val="21"/>
        </w:rPr>
        <w:t>e ponad normalny stopień zużycia</w:t>
      </w:r>
      <w:r w:rsidRPr="00A31374">
        <w:rPr>
          <w:rFonts w:ascii="Trebuchet MS" w:hAnsi="Trebuchet MS"/>
          <w:sz w:val="21"/>
          <w:szCs w:val="21"/>
        </w:rPr>
        <w:t xml:space="preserve"> w stosunku do stanu z chwili objęcia lokalu.</w:t>
      </w:r>
    </w:p>
    <w:p w:rsidR="00951640" w:rsidRPr="00A31374" w:rsidRDefault="00951640"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Bieżące naprawy wynikające z eksploatacji lokalu wykonuje Najemca na własny koszt.</w:t>
      </w:r>
    </w:p>
    <w:p w:rsidR="00951640" w:rsidRPr="00A31374" w:rsidRDefault="00951640"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 xml:space="preserve">Najemca zobowiązuje się, do zapewnienia ciągłości funkcjonowania Kawiarni w godzinach otwarcia Muzeum dla zwiedzających. Kawiarnia może być otwarta codziennie tj. także w </w:t>
      </w:r>
      <w:r w:rsidR="00D75170" w:rsidRPr="00A31374">
        <w:rPr>
          <w:rFonts w:ascii="Trebuchet MS" w:hAnsi="Trebuchet MS"/>
          <w:sz w:val="21"/>
          <w:szCs w:val="21"/>
        </w:rPr>
        <w:t>dniach, w których</w:t>
      </w:r>
      <w:r w:rsidRPr="00A31374">
        <w:rPr>
          <w:rFonts w:ascii="Trebuchet MS" w:hAnsi="Trebuchet MS"/>
          <w:sz w:val="21"/>
          <w:szCs w:val="21"/>
        </w:rPr>
        <w:t xml:space="preserve"> Muzeum jest zamknięte dla zwiedzających</w:t>
      </w:r>
      <w:r w:rsidR="00D86F78">
        <w:rPr>
          <w:rFonts w:ascii="Trebuchet MS" w:hAnsi="Trebuchet MS"/>
          <w:sz w:val="21"/>
          <w:szCs w:val="21"/>
        </w:rPr>
        <w:t>, w godzinach między 8.00 a 02</w:t>
      </w:r>
      <w:r w:rsidR="005129FF" w:rsidRPr="00A31374">
        <w:rPr>
          <w:rFonts w:ascii="Trebuchet MS" w:hAnsi="Trebuchet MS"/>
          <w:sz w:val="21"/>
          <w:szCs w:val="21"/>
        </w:rPr>
        <w:t>.00. W indywidualnych przypadkach Wynajmujący wyrazi zgodę na pracę Kawiarni w innych godzinach, niż określone w zdaniu poprzednim.</w:t>
      </w:r>
    </w:p>
    <w:p w:rsidR="005129FF" w:rsidRPr="00A31374" w:rsidRDefault="005129FF"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zobowiązuje się użytkować przedmiot najmu wyłącznie na cele wskazane w ust. 1, z uwzględnieniem funkcji Muzeum Narodowego oraz należną dbałością o jego stan sanitarny i techniczny. Najemca zobowiązany jest do utrzymania czystości powierzchni objętej najmem.</w:t>
      </w:r>
    </w:p>
    <w:p w:rsidR="001F271F" w:rsidRPr="00A31374" w:rsidRDefault="001F271F"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bez pisemnej zgody Wynajmującego nie ma prawa zmienić przeznaczenia przedmiotu najmu, przeprowadzać żadnych prac modernizacyjnych ani budowlanych, które zmieniałyby charakter obiektu jak też naruszałyby warunki gwarancji udzielonych na wykonane prace instalacyjno-budowlane.</w:t>
      </w:r>
    </w:p>
    <w:p w:rsidR="007B5052" w:rsidRPr="00A31374" w:rsidRDefault="001F271F" w:rsidP="004D3368">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bez pisemnej zgody Wynajmującego nie może podnająć przedmiotu najmu ani jakiejkolwiek jego części oraz nie może przekazać w nieodpłatne użytkowanie innemu podmiotowi. Przedmiot najmu nie może być wykorzystywany przez najemcę w sposób, który uniemożliwiałby swobodny dostęp do przedmiotu najmu zwiedzającym – organizowanie zamkniętych imprez (konferencje itp.).</w:t>
      </w:r>
    </w:p>
    <w:p w:rsidR="00861C1B" w:rsidRPr="00A31374" w:rsidRDefault="00861C1B" w:rsidP="007E78CF">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zobowiązany jest do zaopatrywania kawiarni w produkty w sposób zapewniający dostępność klientów do jak najszerszej ofert</w:t>
      </w:r>
      <w:r w:rsidR="00666091" w:rsidRPr="00A31374">
        <w:rPr>
          <w:rFonts w:ascii="Trebuchet MS" w:hAnsi="Trebuchet MS"/>
          <w:sz w:val="21"/>
          <w:szCs w:val="21"/>
        </w:rPr>
        <w:t>y</w:t>
      </w:r>
      <w:r w:rsidRPr="00A31374">
        <w:rPr>
          <w:rFonts w:ascii="Trebuchet MS" w:hAnsi="Trebuchet MS"/>
          <w:sz w:val="21"/>
          <w:szCs w:val="21"/>
        </w:rPr>
        <w:t xml:space="preserve"> gastronomicznej typowej dla Najemcy jak również zaprojektowanej wyłącznie dla Kamienicy Szołayskich.</w:t>
      </w:r>
      <w:r w:rsidR="007E78CF" w:rsidRPr="00A31374">
        <w:rPr>
          <w:rFonts w:ascii="Trebuchet MS" w:hAnsi="Trebuchet MS"/>
          <w:sz w:val="21"/>
          <w:szCs w:val="21"/>
        </w:rPr>
        <w:t xml:space="preserve"> </w:t>
      </w:r>
      <w:r w:rsidRPr="00A31374">
        <w:rPr>
          <w:rFonts w:ascii="Trebuchet MS" w:hAnsi="Trebuchet MS"/>
          <w:sz w:val="21"/>
          <w:szCs w:val="21"/>
        </w:rPr>
        <w:t>Najemca zapewnia zmianę /rozszerzenie oferty gastronomicznej w trakcie realizacji umowy na wniosek Wynajmującego lub z własnej inicjatywy. Zmiana /rozszerzenie oferty w każdym przypadku ma zostać zatwierdzona przez Wynajmującego.</w:t>
      </w:r>
      <w:r w:rsidR="007E78CF" w:rsidRPr="00A31374">
        <w:rPr>
          <w:rFonts w:ascii="Trebuchet MS" w:hAnsi="Trebuchet MS"/>
          <w:sz w:val="21"/>
          <w:szCs w:val="21"/>
        </w:rPr>
        <w:t xml:space="preserve"> </w:t>
      </w:r>
      <w:r w:rsidRPr="00A31374">
        <w:rPr>
          <w:rFonts w:ascii="Trebuchet MS" w:hAnsi="Trebuchet MS"/>
          <w:sz w:val="21"/>
          <w:szCs w:val="21"/>
        </w:rPr>
        <w:t>Najemca zobowiązany jest uwzględnić w trakcie realizacji umowy uwagi Wynajmującego do oferty</w:t>
      </w:r>
      <w:r w:rsidR="00190B32" w:rsidRPr="00A31374">
        <w:rPr>
          <w:rFonts w:ascii="Trebuchet MS" w:hAnsi="Trebuchet MS"/>
          <w:sz w:val="21"/>
          <w:szCs w:val="21"/>
        </w:rPr>
        <w:t xml:space="preserve"> gastronomicznej i na uzasadnione wskazanie zobowiązany jest wycofać lub zmienić produkt.</w:t>
      </w:r>
    </w:p>
    <w:p w:rsidR="00190B32" w:rsidRPr="00A31374" w:rsidRDefault="00190B32" w:rsidP="007E78CF">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 xml:space="preserve">Najemca zobowiązuje się do sprzedaży wszystkich produktów oferowanych do sprzedaży w kawiarni dla pracowników Wynajmującego z </w:t>
      </w:r>
      <w:r w:rsidR="00D86F78">
        <w:rPr>
          <w:rFonts w:ascii="Trebuchet MS" w:hAnsi="Trebuchet MS"/>
          <w:sz w:val="21"/>
          <w:szCs w:val="21"/>
        </w:rPr>
        <w:t>……</w:t>
      </w:r>
      <w:r w:rsidRPr="00DB6B21">
        <w:rPr>
          <w:rFonts w:ascii="Trebuchet MS" w:hAnsi="Trebuchet MS"/>
          <w:b/>
          <w:color w:val="FF0000"/>
          <w:sz w:val="21"/>
          <w:szCs w:val="21"/>
        </w:rPr>
        <w:t>%</w:t>
      </w:r>
      <w:r w:rsidRPr="00DB6B21">
        <w:rPr>
          <w:rFonts w:ascii="Trebuchet MS" w:hAnsi="Trebuchet MS"/>
          <w:color w:val="FF0000"/>
          <w:sz w:val="21"/>
          <w:szCs w:val="21"/>
        </w:rPr>
        <w:t xml:space="preserve"> </w:t>
      </w:r>
      <w:r w:rsidRPr="00A31374">
        <w:rPr>
          <w:rFonts w:ascii="Trebuchet MS" w:hAnsi="Trebuchet MS"/>
          <w:sz w:val="21"/>
          <w:szCs w:val="21"/>
        </w:rPr>
        <w:t>zniżką.</w:t>
      </w:r>
    </w:p>
    <w:p w:rsidR="00F84084" w:rsidRPr="00A31374" w:rsidRDefault="00F84084" w:rsidP="007E78CF">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zobowiązany jest do zawarcia i przedstawienia Wynajmującemu aktualnej polisy ubezpieczeniowej od odpowiedzialności cywilnej w zakresie prowadzonej działalności gastronomicznej, zawierającej klauzulę dotyczącą odpowiedzialności Najemcy nieruchomości.</w:t>
      </w:r>
    </w:p>
    <w:p w:rsidR="00F84084" w:rsidRPr="00A31374" w:rsidRDefault="00F84084" w:rsidP="00F84084">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 xml:space="preserve">Najemca zobowiązany jest dostarczyć aktualną polisę określoną w </w:t>
      </w:r>
      <w:r w:rsidRPr="00C84544">
        <w:rPr>
          <w:rFonts w:ascii="Trebuchet MS" w:hAnsi="Trebuchet MS"/>
          <w:sz w:val="21"/>
          <w:szCs w:val="21"/>
        </w:rPr>
        <w:t>ust. 1</w:t>
      </w:r>
      <w:r w:rsidR="00C13104" w:rsidRPr="00C84544">
        <w:rPr>
          <w:rFonts w:ascii="Trebuchet MS" w:hAnsi="Trebuchet MS"/>
          <w:sz w:val="21"/>
          <w:szCs w:val="21"/>
        </w:rPr>
        <w:t>5</w:t>
      </w:r>
      <w:r w:rsidRPr="00C84544">
        <w:rPr>
          <w:rFonts w:ascii="Trebuchet MS" w:hAnsi="Trebuchet MS"/>
          <w:sz w:val="21"/>
          <w:szCs w:val="21"/>
        </w:rPr>
        <w:t xml:space="preserve"> </w:t>
      </w:r>
      <w:r w:rsidRPr="00A31374">
        <w:rPr>
          <w:rFonts w:ascii="Trebuchet MS" w:hAnsi="Trebuchet MS"/>
          <w:sz w:val="21"/>
          <w:szCs w:val="21"/>
        </w:rPr>
        <w:t>Wynajmującemu najpóźniej w terminie 7 dni od jej zawarcia.</w:t>
      </w:r>
    </w:p>
    <w:p w:rsidR="00F84084" w:rsidRPr="00A31374" w:rsidRDefault="00F84084" w:rsidP="00F84084">
      <w:pPr>
        <w:pStyle w:val="Akapitzlist"/>
        <w:numPr>
          <w:ilvl w:val="0"/>
          <w:numId w:val="17"/>
        </w:numPr>
        <w:ind w:left="357" w:hanging="357"/>
        <w:jc w:val="both"/>
        <w:rPr>
          <w:rFonts w:ascii="Trebuchet MS" w:hAnsi="Trebuchet MS"/>
          <w:sz w:val="21"/>
          <w:szCs w:val="21"/>
        </w:rPr>
      </w:pPr>
      <w:r w:rsidRPr="00A31374">
        <w:rPr>
          <w:rFonts w:ascii="Trebuchet MS" w:hAnsi="Trebuchet MS"/>
          <w:sz w:val="21"/>
          <w:szCs w:val="21"/>
        </w:rPr>
        <w:t>Najemca zobowiązuje się do zapewnienia sprawności technicznej użytkowanych przez siebie</w:t>
      </w:r>
      <w:r w:rsidR="003E6405" w:rsidRPr="00A31374">
        <w:rPr>
          <w:rFonts w:ascii="Trebuchet MS" w:hAnsi="Trebuchet MS"/>
          <w:sz w:val="21"/>
          <w:szCs w:val="21"/>
        </w:rPr>
        <w:t xml:space="preserve"> w przedmiocie najmu urządzeń (</w:t>
      </w:r>
      <w:r w:rsidRPr="00A31374">
        <w:rPr>
          <w:rFonts w:ascii="Trebuchet MS" w:hAnsi="Trebuchet MS"/>
          <w:sz w:val="21"/>
          <w:szCs w:val="21"/>
        </w:rPr>
        <w:t>w tym elektrycznych) oraz poddawanie ich przeglądom technicznym i czynnościom konserwacyjnym, zgodnie z wymaganiami określonymi w przepisach oraz dokumentacji danego urządzenia.</w:t>
      </w:r>
    </w:p>
    <w:p w:rsidR="00D12E73" w:rsidRPr="00A31374" w:rsidRDefault="00D12E73" w:rsidP="00D12E73">
      <w:pPr>
        <w:pStyle w:val="Akapitzlist"/>
        <w:numPr>
          <w:ilvl w:val="0"/>
          <w:numId w:val="17"/>
        </w:numPr>
        <w:ind w:left="357" w:hanging="357"/>
        <w:jc w:val="both"/>
        <w:rPr>
          <w:rFonts w:ascii="Trebuchet MS" w:hAnsi="Trebuchet MS"/>
          <w:sz w:val="21"/>
          <w:szCs w:val="21"/>
        </w:rPr>
      </w:pPr>
      <w:r w:rsidRPr="00A31374">
        <w:rPr>
          <w:rFonts w:ascii="Trebuchet MS" w:eastAsia="Cambria" w:hAnsi="Trebuchet MS"/>
          <w:sz w:val="21"/>
          <w:szCs w:val="21"/>
        </w:rPr>
        <w:t>Najemca zobowiązuje się do zamówienia we własnym zakresie pojemnika na odpadki kuchenne (beczka) oraz podpisania stosownej umowy na ich odbiór z podmiotem posiadającym odpowiednie zezwolenie w tym zakresie.</w:t>
      </w:r>
    </w:p>
    <w:p w:rsidR="00D12E73" w:rsidRPr="00A31374" w:rsidRDefault="00D12E73" w:rsidP="00D12E73">
      <w:pPr>
        <w:pStyle w:val="Akapitzlist"/>
        <w:numPr>
          <w:ilvl w:val="0"/>
          <w:numId w:val="17"/>
        </w:numPr>
        <w:ind w:left="357" w:hanging="357"/>
        <w:jc w:val="both"/>
        <w:rPr>
          <w:rFonts w:ascii="Trebuchet MS" w:hAnsi="Trebuchet MS"/>
          <w:sz w:val="21"/>
          <w:szCs w:val="21"/>
        </w:rPr>
      </w:pPr>
      <w:r w:rsidRPr="00A31374">
        <w:rPr>
          <w:rFonts w:ascii="Trebuchet MS" w:eastAsia="Cambria" w:hAnsi="Trebuchet MS"/>
          <w:sz w:val="21"/>
          <w:szCs w:val="21"/>
        </w:rPr>
        <w:t>Najemca zobowiązuje się do umożliwienia przedstawicielowi Wynajmującego kontroli pomieszczeń stanowiących przedmiot najmu.</w:t>
      </w:r>
    </w:p>
    <w:p w:rsidR="00D12E73" w:rsidRPr="00A31374" w:rsidRDefault="00D12E73" w:rsidP="00D12E73">
      <w:pPr>
        <w:pStyle w:val="Akapitzlist"/>
        <w:numPr>
          <w:ilvl w:val="0"/>
          <w:numId w:val="17"/>
        </w:numPr>
        <w:ind w:left="357" w:hanging="357"/>
        <w:jc w:val="both"/>
        <w:rPr>
          <w:rFonts w:ascii="Trebuchet MS" w:hAnsi="Trebuchet MS"/>
          <w:sz w:val="21"/>
          <w:szCs w:val="21"/>
        </w:rPr>
      </w:pPr>
      <w:r w:rsidRPr="00A31374">
        <w:rPr>
          <w:rFonts w:ascii="Trebuchet MS" w:eastAsia="Cambria" w:hAnsi="Trebuchet MS"/>
          <w:sz w:val="21"/>
          <w:szCs w:val="21"/>
        </w:rPr>
        <w:t>Najemca zobowiązuje się do informowania na bieżąco zatrudnionych przez siebie pracowników o obowiązkach Najemcy w stosunku do Wynajmującego wynikających z zawartej umowy najmu.</w:t>
      </w:r>
    </w:p>
    <w:p w:rsidR="00D12E73" w:rsidRPr="00A31374" w:rsidRDefault="00D12E73" w:rsidP="00D12E73">
      <w:pPr>
        <w:pStyle w:val="Akapitzlist"/>
        <w:numPr>
          <w:ilvl w:val="0"/>
          <w:numId w:val="17"/>
        </w:numPr>
        <w:ind w:left="357" w:hanging="357"/>
        <w:jc w:val="both"/>
        <w:rPr>
          <w:rFonts w:ascii="Trebuchet MS" w:hAnsi="Trebuchet MS"/>
          <w:sz w:val="21"/>
          <w:szCs w:val="21"/>
        </w:rPr>
      </w:pPr>
      <w:r w:rsidRPr="00A31374">
        <w:rPr>
          <w:rFonts w:ascii="Trebuchet MS" w:eastAsia="Cambria" w:hAnsi="Trebuchet MS"/>
          <w:sz w:val="21"/>
          <w:szCs w:val="21"/>
        </w:rPr>
        <w:t xml:space="preserve">Ze względów uzasadnionych interesem Wynajmującego (wernisaże, odczyty itp.) Najemca zobowiązuje się udostępnić Wynajmującemu na czas ich trwania </w:t>
      </w:r>
      <w:r w:rsidR="00D86F78" w:rsidRPr="00A31374">
        <w:rPr>
          <w:rFonts w:ascii="Trebuchet MS" w:hAnsi="Trebuchet MS"/>
          <w:sz w:val="21"/>
          <w:szCs w:val="21"/>
        </w:rPr>
        <w:t>pomieszczenia, w których</w:t>
      </w:r>
      <w:r w:rsidRPr="00A31374">
        <w:rPr>
          <w:rFonts w:ascii="Trebuchet MS" w:hAnsi="Trebuchet MS"/>
          <w:sz w:val="21"/>
          <w:szCs w:val="21"/>
        </w:rPr>
        <w:t xml:space="preserve"> znajdują się toalety (nr 1/02b i 1/02c). Wynajmujący zgłosi ten fakt </w:t>
      </w:r>
      <w:r w:rsidR="00D86F78" w:rsidRPr="00A31374">
        <w:rPr>
          <w:rFonts w:ascii="Trebuchet MS" w:hAnsi="Trebuchet MS"/>
          <w:sz w:val="21"/>
          <w:szCs w:val="21"/>
        </w:rPr>
        <w:t>Najemcy, z co</w:t>
      </w:r>
      <w:r w:rsidRPr="00A31374">
        <w:rPr>
          <w:rFonts w:ascii="Trebuchet MS" w:hAnsi="Trebuchet MS"/>
          <w:sz w:val="21"/>
          <w:szCs w:val="21"/>
        </w:rPr>
        <w:t xml:space="preserve"> najmniej 2 dniowym wyprzedzeniem.</w:t>
      </w:r>
    </w:p>
    <w:p w:rsidR="00D12E73" w:rsidRPr="00A31374" w:rsidRDefault="00D12E73" w:rsidP="00D90015">
      <w:pPr>
        <w:pStyle w:val="Akapitzlist"/>
        <w:numPr>
          <w:ilvl w:val="0"/>
          <w:numId w:val="17"/>
        </w:numPr>
        <w:ind w:left="357" w:hanging="357"/>
        <w:jc w:val="both"/>
        <w:rPr>
          <w:rFonts w:ascii="Trebuchet MS" w:hAnsi="Trebuchet MS"/>
          <w:sz w:val="21"/>
          <w:szCs w:val="21"/>
        </w:rPr>
      </w:pPr>
      <w:r w:rsidRPr="00A31374">
        <w:rPr>
          <w:rFonts w:ascii="Trebuchet MS" w:eastAsia="Cambria" w:hAnsi="Trebuchet MS"/>
          <w:sz w:val="21"/>
          <w:szCs w:val="21"/>
        </w:rPr>
        <w:t>Wynajmujący wyraża zgodę na montaż na elewacji budynku Kamienicy Szołayskich tablicy z reklamą kawiarni. Przed przystąpieniem do montażu tablicy Najemca zobowiązuje się do uzyskania akceptacji projektu tablicy przez Wynajmującego a następnie do uzyskania zgód odpowiednich organów w tym zakresie”</w:t>
      </w:r>
    </w:p>
    <w:p w:rsidR="00190B32" w:rsidRPr="00A31374" w:rsidRDefault="00190B32" w:rsidP="00190B32">
      <w:pPr>
        <w:pStyle w:val="Akapitzlist"/>
        <w:ind w:left="0"/>
        <w:jc w:val="center"/>
        <w:rPr>
          <w:rFonts w:ascii="Trebuchet MS" w:hAnsi="Trebuchet MS"/>
          <w:sz w:val="21"/>
          <w:szCs w:val="21"/>
        </w:rPr>
      </w:pPr>
      <w:r w:rsidRPr="00A31374">
        <w:rPr>
          <w:rFonts w:ascii="Trebuchet MS" w:hAnsi="Trebuchet MS"/>
          <w:sz w:val="21"/>
          <w:szCs w:val="21"/>
        </w:rPr>
        <w:t>§ 3</w:t>
      </w:r>
    </w:p>
    <w:p w:rsidR="00190B32" w:rsidRPr="00A31374" w:rsidRDefault="00190B32" w:rsidP="00190B32">
      <w:pPr>
        <w:pStyle w:val="Akapitzlist"/>
        <w:ind w:left="0"/>
        <w:jc w:val="center"/>
        <w:rPr>
          <w:rFonts w:ascii="Trebuchet MS" w:hAnsi="Trebuchet MS"/>
          <w:sz w:val="21"/>
          <w:szCs w:val="21"/>
        </w:rPr>
      </w:pPr>
      <w:r w:rsidRPr="00A31374">
        <w:rPr>
          <w:rFonts w:ascii="Trebuchet MS" w:hAnsi="Trebuchet MS"/>
          <w:sz w:val="21"/>
          <w:szCs w:val="21"/>
        </w:rPr>
        <w:t>Obowiązki stron</w:t>
      </w:r>
    </w:p>
    <w:p w:rsidR="00190B32" w:rsidRPr="00A31374" w:rsidRDefault="00190B32" w:rsidP="00190B32">
      <w:pPr>
        <w:pStyle w:val="Akapitzlist"/>
        <w:ind w:left="0"/>
        <w:jc w:val="center"/>
        <w:rPr>
          <w:rFonts w:ascii="Trebuchet MS" w:hAnsi="Trebuchet MS"/>
          <w:sz w:val="21"/>
          <w:szCs w:val="21"/>
        </w:rPr>
      </w:pPr>
      <w:r w:rsidRPr="00A31374">
        <w:rPr>
          <w:rFonts w:ascii="Trebuchet MS" w:hAnsi="Trebuchet MS"/>
          <w:sz w:val="21"/>
          <w:szCs w:val="21"/>
        </w:rPr>
        <w:t>Wynajmujący</w:t>
      </w:r>
    </w:p>
    <w:p w:rsidR="004945C7" w:rsidRPr="00A31374" w:rsidRDefault="004945C7" w:rsidP="00190B32">
      <w:pPr>
        <w:pStyle w:val="Akapitzlist"/>
        <w:ind w:left="0"/>
        <w:jc w:val="center"/>
        <w:rPr>
          <w:rFonts w:ascii="Trebuchet MS" w:hAnsi="Trebuchet MS"/>
          <w:sz w:val="21"/>
          <w:szCs w:val="21"/>
        </w:rPr>
      </w:pPr>
    </w:p>
    <w:p w:rsidR="00190B32" w:rsidRPr="00A31374" w:rsidRDefault="00190B32" w:rsidP="003232EC">
      <w:pPr>
        <w:pStyle w:val="Akapitzlist"/>
        <w:numPr>
          <w:ilvl w:val="0"/>
          <w:numId w:val="19"/>
        </w:numPr>
        <w:ind w:left="357" w:hanging="357"/>
        <w:jc w:val="both"/>
        <w:rPr>
          <w:rFonts w:ascii="Trebuchet MS" w:hAnsi="Trebuchet MS"/>
          <w:sz w:val="21"/>
          <w:szCs w:val="21"/>
        </w:rPr>
      </w:pPr>
      <w:r w:rsidRPr="00A31374">
        <w:rPr>
          <w:rFonts w:ascii="Trebuchet MS" w:hAnsi="Trebuchet MS"/>
          <w:sz w:val="21"/>
          <w:szCs w:val="21"/>
        </w:rPr>
        <w:t>Wynajmującego obciążają koszty napraw głównych. Jeżeli w trakcie trwania najmu powstaje konieczność dokonania takiej naprawy Najemca ma obowiązek wezwać Wynajmującego do jej wykonania.</w:t>
      </w:r>
    </w:p>
    <w:p w:rsidR="00190B32" w:rsidRPr="00A31374" w:rsidRDefault="00190B32" w:rsidP="003232EC">
      <w:pPr>
        <w:pStyle w:val="Akapitzlist"/>
        <w:numPr>
          <w:ilvl w:val="0"/>
          <w:numId w:val="19"/>
        </w:numPr>
        <w:ind w:left="357" w:hanging="357"/>
        <w:jc w:val="both"/>
        <w:rPr>
          <w:rFonts w:ascii="Trebuchet MS" w:hAnsi="Trebuchet MS"/>
          <w:sz w:val="21"/>
          <w:szCs w:val="21"/>
        </w:rPr>
      </w:pPr>
      <w:r w:rsidRPr="00A31374">
        <w:rPr>
          <w:rFonts w:ascii="Trebuchet MS" w:hAnsi="Trebuchet MS"/>
          <w:sz w:val="21"/>
          <w:szCs w:val="21"/>
        </w:rPr>
        <w:t>Wynajmujący ze względów uzasadnionych interesem Muzeum, zgłosi na dwa dni przed terminem Najemcy konieczność czasowego ograniczenia godzin otwarcia kawiarni bądź wyjątkowo jej zamknięcie na czas nie przekraczający dwóch dni. Z tego tytułu, czynsz za lokal i inne opłaty zostaną proporcjonalnie obniżone.</w:t>
      </w:r>
    </w:p>
    <w:p w:rsidR="00D90015" w:rsidRPr="00A31374" w:rsidRDefault="00D90015" w:rsidP="00160B90">
      <w:pPr>
        <w:pStyle w:val="Akapitzlist"/>
        <w:ind w:left="357"/>
        <w:jc w:val="both"/>
        <w:rPr>
          <w:rFonts w:ascii="Trebuchet MS" w:hAnsi="Trebuchet MS"/>
          <w:sz w:val="21"/>
          <w:szCs w:val="21"/>
        </w:rPr>
      </w:pPr>
    </w:p>
    <w:p w:rsidR="00EC1C1D" w:rsidRPr="00A31374" w:rsidRDefault="00EC1C1D" w:rsidP="00EC1C1D">
      <w:pPr>
        <w:pStyle w:val="Akapitzlist"/>
        <w:ind w:left="0"/>
        <w:jc w:val="center"/>
        <w:rPr>
          <w:rFonts w:ascii="Trebuchet MS" w:hAnsi="Trebuchet MS"/>
          <w:sz w:val="21"/>
          <w:szCs w:val="21"/>
        </w:rPr>
      </w:pPr>
      <w:r w:rsidRPr="00A31374">
        <w:rPr>
          <w:rFonts w:ascii="Trebuchet MS" w:hAnsi="Trebuchet MS"/>
          <w:sz w:val="21"/>
          <w:szCs w:val="21"/>
        </w:rPr>
        <w:t>§ 4</w:t>
      </w:r>
    </w:p>
    <w:p w:rsidR="00EC1C1D" w:rsidRPr="00A31374" w:rsidRDefault="00EC1C1D" w:rsidP="00EC1C1D">
      <w:pPr>
        <w:pStyle w:val="Akapitzlist"/>
        <w:ind w:left="0"/>
        <w:jc w:val="center"/>
        <w:rPr>
          <w:rFonts w:ascii="Trebuchet MS" w:hAnsi="Trebuchet MS"/>
          <w:sz w:val="21"/>
          <w:szCs w:val="21"/>
        </w:rPr>
      </w:pPr>
      <w:r w:rsidRPr="00A31374">
        <w:rPr>
          <w:rFonts w:ascii="Trebuchet MS" w:hAnsi="Trebuchet MS"/>
          <w:sz w:val="21"/>
          <w:szCs w:val="21"/>
        </w:rPr>
        <w:t>Czynsz i opłaty za lokal</w:t>
      </w:r>
    </w:p>
    <w:p w:rsidR="0099083F" w:rsidRPr="00A31374" w:rsidRDefault="0099083F" w:rsidP="00D10676">
      <w:pPr>
        <w:numPr>
          <w:ilvl w:val="0"/>
          <w:numId w:val="13"/>
        </w:numPr>
        <w:spacing w:after="0" w:line="240" w:lineRule="auto"/>
        <w:ind w:left="357" w:hanging="357"/>
        <w:jc w:val="both"/>
        <w:rPr>
          <w:rFonts w:ascii="Trebuchet MS" w:eastAsia="Cambria" w:hAnsi="Trebuchet MS"/>
          <w:sz w:val="21"/>
          <w:szCs w:val="21"/>
        </w:rPr>
      </w:pPr>
      <w:r w:rsidRPr="00A31374">
        <w:rPr>
          <w:rFonts w:ascii="Trebuchet MS" w:hAnsi="Trebuchet MS"/>
          <w:sz w:val="21"/>
          <w:szCs w:val="21"/>
        </w:rPr>
        <w:t>Strony ustalają czynsz najmu na kwotę:</w:t>
      </w:r>
      <w:r w:rsidR="005A1CCF">
        <w:rPr>
          <w:rFonts w:ascii="Trebuchet MS" w:hAnsi="Trebuchet MS"/>
          <w:sz w:val="21"/>
          <w:szCs w:val="21"/>
        </w:rPr>
        <w:t xml:space="preserve">  ………………………………………………………</w:t>
      </w:r>
    </w:p>
    <w:p w:rsidR="00083822" w:rsidRPr="00A31374" w:rsidRDefault="00083822" w:rsidP="00F678A8">
      <w:pPr>
        <w:pStyle w:val="Akapitzlist"/>
        <w:numPr>
          <w:ilvl w:val="0"/>
          <w:numId w:val="13"/>
        </w:numPr>
        <w:ind w:left="357" w:hanging="357"/>
        <w:jc w:val="both"/>
        <w:rPr>
          <w:rFonts w:ascii="Trebuchet MS" w:hAnsi="Trebuchet MS"/>
          <w:sz w:val="21"/>
          <w:szCs w:val="21"/>
        </w:rPr>
      </w:pPr>
      <w:r w:rsidRPr="00A31374">
        <w:rPr>
          <w:rFonts w:ascii="Trebuchet MS" w:hAnsi="Trebuchet MS"/>
          <w:sz w:val="21"/>
          <w:szCs w:val="21"/>
        </w:rPr>
        <w:t xml:space="preserve">Stawka czynszu </w:t>
      </w:r>
      <w:r w:rsidR="00004641" w:rsidRPr="00A31374">
        <w:rPr>
          <w:rFonts w:ascii="Trebuchet MS" w:hAnsi="Trebuchet MS"/>
          <w:sz w:val="21"/>
          <w:szCs w:val="21"/>
        </w:rPr>
        <w:t xml:space="preserve">określona w ust. 1 </w:t>
      </w:r>
      <w:r w:rsidRPr="00A31374">
        <w:rPr>
          <w:rFonts w:ascii="Trebuchet MS" w:hAnsi="Trebuchet MS"/>
          <w:sz w:val="21"/>
          <w:szCs w:val="21"/>
        </w:rPr>
        <w:t>obejmuje następujące składniki:</w:t>
      </w:r>
    </w:p>
    <w:p w:rsidR="0079295C" w:rsidRPr="00A31374" w:rsidRDefault="0079295C" w:rsidP="007C3CE4">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ogrzewanie,</w:t>
      </w:r>
    </w:p>
    <w:p w:rsidR="0079295C" w:rsidRPr="00A31374" w:rsidRDefault="0079295C" w:rsidP="007C3CE4">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utrzymanie czystości w częściach współużytkowanych z MNK</w:t>
      </w:r>
      <w:r w:rsidR="00F701F4" w:rsidRPr="00A31374">
        <w:rPr>
          <w:rFonts w:ascii="Trebuchet MS" w:hAnsi="Trebuchet MS"/>
          <w:sz w:val="21"/>
          <w:szCs w:val="21"/>
        </w:rPr>
        <w:t>,</w:t>
      </w:r>
    </w:p>
    <w:p w:rsidR="00212679" w:rsidRPr="00A31374" w:rsidRDefault="0079295C" w:rsidP="00212679">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wywóz nieczystości stałych</w:t>
      </w:r>
      <w:r w:rsidR="00212679" w:rsidRPr="00A31374">
        <w:rPr>
          <w:rFonts w:ascii="Trebuchet MS" w:hAnsi="Trebuchet MS"/>
          <w:sz w:val="21"/>
          <w:szCs w:val="21"/>
        </w:rPr>
        <w:t xml:space="preserve">, z wyjątkiem odpadków kuchennych, które Najemca zobowiązany jest usuwać we własnym zakresie zgodnie z zapisami niniejszej umowy </w:t>
      </w:r>
      <w:r w:rsidR="00D65497" w:rsidRPr="00A31374">
        <w:rPr>
          <w:rFonts w:ascii="Trebuchet MS" w:hAnsi="Trebuchet MS"/>
          <w:sz w:val="21"/>
          <w:szCs w:val="21"/>
        </w:rPr>
        <w:t>§</w:t>
      </w:r>
      <w:r w:rsidR="00BE4CC7" w:rsidRPr="00A31374">
        <w:rPr>
          <w:rFonts w:ascii="Trebuchet MS" w:hAnsi="Trebuchet MS"/>
          <w:sz w:val="21"/>
          <w:szCs w:val="21"/>
        </w:rPr>
        <w:t>2 ust. 18</w:t>
      </w:r>
    </w:p>
    <w:p w:rsidR="00434EEF" w:rsidRPr="00A31374" w:rsidRDefault="00434EEF" w:rsidP="007C3CE4">
      <w:pPr>
        <w:ind w:left="720"/>
        <w:jc w:val="both"/>
        <w:rPr>
          <w:rFonts w:ascii="Trebuchet MS" w:hAnsi="Trebuchet MS"/>
          <w:sz w:val="21"/>
          <w:szCs w:val="21"/>
        </w:rPr>
      </w:pPr>
      <w:r w:rsidRPr="00A31374">
        <w:rPr>
          <w:rFonts w:ascii="Trebuchet MS" w:hAnsi="Trebuchet MS"/>
          <w:sz w:val="21"/>
          <w:szCs w:val="21"/>
        </w:rPr>
        <w:t>Ponadto Najemca jest zobowiązany do ponoszenia następujących opłat:</w:t>
      </w:r>
    </w:p>
    <w:p w:rsidR="00434EEF" w:rsidRPr="00A31374" w:rsidRDefault="00434EEF" w:rsidP="007C3CE4">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 xml:space="preserve">woda zimna, ścieki – na podstawie faktury VAT wystawionej przez MNK – opłaty według faktycznego zużycia, na podstawie </w:t>
      </w:r>
      <w:proofErr w:type="spellStart"/>
      <w:r w:rsidRPr="00A31374">
        <w:rPr>
          <w:rFonts w:ascii="Trebuchet MS" w:hAnsi="Trebuchet MS"/>
          <w:sz w:val="21"/>
          <w:szCs w:val="21"/>
        </w:rPr>
        <w:t>sublicznika</w:t>
      </w:r>
      <w:proofErr w:type="spellEnd"/>
      <w:r w:rsidRPr="00A31374">
        <w:rPr>
          <w:rFonts w:ascii="Trebuchet MS" w:hAnsi="Trebuchet MS"/>
          <w:sz w:val="21"/>
          <w:szCs w:val="21"/>
        </w:rPr>
        <w:t>,</w:t>
      </w:r>
    </w:p>
    <w:p w:rsidR="00434EEF" w:rsidRPr="00A31374" w:rsidRDefault="00434EEF" w:rsidP="007C3CE4">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 xml:space="preserve">energia elektryczna – na podstawie faktury VAT wystawianej przez MNK – według faktycznego zużycia, na podstawie </w:t>
      </w:r>
      <w:proofErr w:type="spellStart"/>
      <w:r w:rsidRPr="00A31374">
        <w:rPr>
          <w:rFonts w:ascii="Trebuchet MS" w:hAnsi="Trebuchet MS"/>
          <w:sz w:val="21"/>
          <w:szCs w:val="21"/>
        </w:rPr>
        <w:t>sublicznika</w:t>
      </w:r>
      <w:proofErr w:type="spellEnd"/>
      <w:r w:rsidRPr="00A31374">
        <w:rPr>
          <w:rFonts w:ascii="Trebuchet MS" w:hAnsi="Trebuchet MS"/>
          <w:sz w:val="21"/>
          <w:szCs w:val="21"/>
        </w:rPr>
        <w:t>,</w:t>
      </w:r>
    </w:p>
    <w:p w:rsidR="00434EEF" w:rsidRDefault="00434EEF" w:rsidP="007C3CE4">
      <w:pPr>
        <w:pStyle w:val="Akapitzlist"/>
        <w:numPr>
          <w:ilvl w:val="0"/>
          <w:numId w:val="2"/>
        </w:numPr>
        <w:ind w:left="720" w:hanging="284"/>
        <w:jc w:val="both"/>
        <w:rPr>
          <w:rFonts w:ascii="Trebuchet MS" w:hAnsi="Trebuchet MS"/>
          <w:sz w:val="21"/>
          <w:szCs w:val="21"/>
        </w:rPr>
      </w:pPr>
      <w:r w:rsidRPr="00A31374">
        <w:rPr>
          <w:rFonts w:ascii="Trebuchet MS" w:hAnsi="Trebuchet MS"/>
          <w:sz w:val="21"/>
          <w:szCs w:val="21"/>
        </w:rPr>
        <w:t>inne koszty bezpośrednio generowane przez Najemcę z tytułu zamawianych przez Najemcę usług (do uzgodnienia z MNK przed zamówieniem przez Najemcę danej usługi).</w:t>
      </w:r>
    </w:p>
    <w:p w:rsidR="007E51C6" w:rsidRPr="007E51C6" w:rsidRDefault="007E51C6" w:rsidP="007E51C6">
      <w:pPr>
        <w:jc w:val="both"/>
        <w:rPr>
          <w:rFonts w:ascii="Trebuchet MS" w:hAnsi="Trebuchet MS"/>
          <w:sz w:val="21"/>
          <w:szCs w:val="21"/>
        </w:rPr>
      </w:pPr>
    </w:p>
    <w:p w:rsidR="00EC1C1D" w:rsidRPr="00A31374" w:rsidRDefault="00EC1C1D" w:rsidP="00794825">
      <w:pPr>
        <w:pStyle w:val="Akapitzlist"/>
        <w:numPr>
          <w:ilvl w:val="0"/>
          <w:numId w:val="13"/>
        </w:numPr>
        <w:jc w:val="both"/>
        <w:rPr>
          <w:rFonts w:ascii="Trebuchet MS" w:hAnsi="Trebuchet MS"/>
          <w:color w:val="000000" w:themeColor="text1"/>
          <w:sz w:val="21"/>
          <w:szCs w:val="21"/>
        </w:rPr>
      </w:pPr>
      <w:r w:rsidRPr="00A31374">
        <w:rPr>
          <w:rFonts w:ascii="Trebuchet MS" w:hAnsi="Trebuchet MS"/>
          <w:color w:val="000000" w:themeColor="text1"/>
          <w:sz w:val="21"/>
          <w:szCs w:val="21"/>
        </w:rPr>
        <w:t>Czynsz będzie płatny przelewem na konto Muzeum Narodowego w Krakowie, numer rachunku</w:t>
      </w:r>
      <w:r w:rsidR="0038310B" w:rsidRPr="00A31374">
        <w:rPr>
          <w:rFonts w:ascii="Trebuchet MS" w:hAnsi="Trebuchet MS"/>
          <w:color w:val="000000" w:themeColor="text1"/>
          <w:sz w:val="21"/>
          <w:szCs w:val="21"/>
        </w:rPr>
        <w:t xml:space="preserve"> bankowego</w:t>
      </w:r>
      <w:r w:rsidR="00080A52" w:rsidRPr="00A31374">
        <w:rPr>
          <w:rFonts w:ascii="Trebuchet MS" w:hAnsi="Trebuchet MS"/>
          <w:color w:val="000000" w:themeColor="text1"/>
          <w:sz w:val="21"/>
          <w:szCs w:val="21"/>
        </w:rPr>
        <w:t>:</w:t>
      </w:r>
    </w:p>
    <w:p w:rsidR="0038310B" w:rsidRPr="00A31374" w:rsidRDefault="0038310B" w:rsidP="0038310B">
      <w:pPr>
        <w:pStyle w:val="Akapitzlist"/>
        <w:ind w:left="0"/>
        <w:jc w:val="center"/>
        <w:rPr>
          <w:rFonts w:ascii="Trebuchet MS" w:hAnsi="Trebuchet MS"/>
          <w:b/>
          <w:color w:val="000000" w:themeColor="text1"/>
          <w:sz w:val="21"/>
          <w:szCs w:val="21"/>
        </w:rPr>
      </w:pPr>
      <w:r w:rsidRPr="00A31374">
        <w:rPr>
          <w:rFonts w:ascii="Trebuchet MS" w:hAnsi="Trebuchet MS"/>
          <w:b/>
          <w:color w:val="000000" w:themeColor="text1"/>
          <w:sz w:val="21"/>
          <w:szCs w:val="21"/>
        </w:rPr>
        <w:t>Bank Gospodarstwa Krajowego</w:t>
      </w:r>
    </w:p>
    <w:p w:rsidR="0038310B" w:rsidRPr="00A31374" w:rsidRDefault="0038310B" w:rsidP="0038310B">
      <w:pPr>
        <w:pStyle w:val="Akapitzlist"/>
        <w:ind w:left="0"/>
        <w:jc w:val="center"/>
        <w:rPr>
          <w:rFonts w:ascii="Trebuchet MS" w:hAnsi="Trebuchet MS"/>
          <w:b/>
          <w:color w:val="000000" w:themeColor="text1"/>
          <w:sz w:val="21"/>
          <w:szCs w:val="21"/>
        </w:rPr>
      </w:pPr>
      <w:r w:rsidRPr="00A31374">
        <w:rPr>
          <w:rFonts w:ascii="Trebuchet MS" w:hAnsi="Trebuchet MS"/>
          <w:b/>
          <w:color w:val="000000" w:themeColor="text1"/>
          <w:sz w:val="21"/>
          <w:szCs w:val="21"/>
        </w:rPr>
        <w:t>97 1130 1150 0012 1268 8420 0001</w:t>
      </w:r>
    </w:p>
    <w:p w:rsidR="00EC1C1D" w:rsidRPr="00A31374" w:rsidRDefault="00EC1C1D" w:rsidP="00794825">
      <w:pPr>
        <w:pStyle w:val="Akapitzlist"/>
        <w:numPr>
          <w:ilvl w:val="0"/>
          <w:numId w:val="13"/>
        </w:numPr>
        <w:jc w:val="both"/>
        <w:rPr>
          <w:rFonts w:ascii="Trebuchet MS" w:hAnsi="Trebuchet MS"/>
          <w:sz w:val="21"/>
          <w:szCs w:val="21"/>
        </w:rPr>
      </w:pPr>
      <w:r w:rsidRPr="00A31374">
        <w:rPr>
          <w:rFonts w:ascii="Trebuchet MS" w:hAnsi="Trebuchet MS"/>
          <w:sz w:val="21"/>
          <w:szCs w:val="21"/>
        </w:rPr>
        <w:t>Termin płatności czynszu wraz z podatkiem VAT strony ustalają do 10 dnia każdego miesiąca z góry.</w:t>
      </w:r>
    </w:p>
    <w:p w:rsidR="00EC1C1D" w:rsidRPr="00A31374" w:rsidRDefault="00EC1C1D" w:rsidP="00794825">
      <w:pPr>
        <w:pStyle w:val="Akapitzlist"/>
        <w:numPr>
          <w:ilvl w:val="0"/>
          <w:numId w:val="13"/>
        </w:numPr>
        <w:jc w:val="both"/>
        <w:rPr>
          <w:rFonts w:ascii="Trebuchet MS" w:hAnsi="Trebuchet MS"/>
          <w:sz w:val="21"/>
          <w:szCs w:val="21"/>
        </w:rPr>
      </w:pPr>
      <w:r w:rsidRPr="00A31374">
        <w:rPr>
          <w:rFonts w:ascii="Trebuchet MS" w:hAnsi="Trebuchet MS"/>
          <w:sz w:val="21"/>
          <w:szCs w:val="21"/>
        </w:rPr>
        <w:t>Strony ustalają kaucję zwrotną w wysokości jednokrotnego czynszu, o którym mowa w pkt. 1, płatną w terminie 60 dni od podpisania niniejszej umowy przelewem na konto Wynajmującego.</w:t>
      </w:r>
    </w:p>
    <w:p w:rsidR="00EC1C1D" w:rsidRPr="00A31374" w:rsidRDefault="00EC1C1D" w:rsidP="00794825">
      <w:pPr>
        <w:pStyle w:val="Akapitzlist"/>
        <w:numPr>
          <w:ilvl w:val="0"/>
          <w:numId w:val="13"/>
        </w:numPr>
        <w:jc w:val="both"/>
        <w:rPr>
          <w:rFonts w:ascii="Trebuchet MS" w:hAnsi="Trebuchet MS"/>
          <w:sz w:val="21"/>
          <w:szCs w:val="21"/>
        </w:rPr>
      </w:pPr>
      <w:r w:rsidRPr="00A31374">
        <w:rPr>
          <w:rFonts w:ascii="Trebuchet MS" w:hAnsi="Trebuchet MS"/>
          <w:sz w:val="21"/>
          <w:szCs w:val="21"/>
        </w:rPr>
        <w:t>Kaucja zostanie zwrócona w nieprzekraczalnym terminie 30 dni od rozwiązania umowy najmu, po rozliczeniu opłat z ty</w:t>
      </w:r>
      <w:r w:rsidR="007B280C" w:rsidRPr="00A31374">
        <w:rPr>
          <w:rFonts w:ascii="Trebuchet MS" w:hAnsi="Trebuchet MS"/>
          <w:sz w:val="21"/>
          <w:szCs w:val="21"/>
        </w:rPr>
        <w:t>tułu energii elektrycznej, ciepłej</w:t>
      </w:r>
      <w:r w:rsidRPr="00A31374">
        <w:rPr>
          <w:rFonts w:ascii="Trebuchet MS" w:hAnsi="Trebuchet MS"/>
          <w:sz w:val="21"/>
          <w:szCs w:val="21"/>
        </w:rPr>
        <w:t>, zimnej wody, gazu, ogrzewania oraz czynszu a nadto ewentualnych kosztów napraw przedmiotu najmu, które nie zostały wykonane przez Najemcę.</w:t>
      </w:r>
    </w:p>
    <w:p w:rsidR="00EC1C1D" w:rsidRPr="00A31374" w:rsidRDefault="009113CD" w:rsidP="00794825">
      <w:pPr>
        <w:pStyle w:val="Akapitzlist"/>
        <w:numPr>
          <w:ilvl w:val="0"/>
          <w:numId w:val="13"/>
        </w:numPr>
        <w:jc w:val="both"/>
        <w:rPr>
          <w:rFonts w:ascii="Trebuchet MS" w:hAnsi="Trebuchet MS"/>
          <w:sz w:val="21"/>
          <w:szCs w:val="21"/>
        </w:rPr>
      </w:pPr>
      <w:r w:rsidRPr="00A31374">
        <w:rPr>
          <w:rFonts w:ascii="Trebuchet MS" w:hAnsi="Trebuchet MS"/>
          <w:sz w:val="21"/>
          <w:szCs w:val="21"/>
        </w:rPr>
        <w:t>Wynajmujący zastrzega sobie prawo jednostronnej zmiany ustalonych niniejszym paragrafem opłat, w przypadku niezależnych od Wynajmującego zmian cen wprowadzonych przez dostawców mediów.</w:t>
      </w:r>
    </w:p>
    <w:p w:rsidR="0070572D" w:rsidRPr="005A1CCF" w:rsidRDefault="00023BB1" w:rsidP="00794825">
      <w:pPr>
        <w:pStyle w:val="Akapitzlist"/>
        <w:numPr>
          <w:ilvl w:val="0"/>
          <w:numId w:val="13"/>
        </w:numPr>
        <w:jc w:val="both"/>
        <w:rPr>
          <w:rFonts w:ascii="Trebuchet MS" w:hAnsi="Trebuchet MS"/>
          <w:sz w:val="21"/>
          <w:szCs w:val="21"/>
        </w:rPr>
      </w:pPr>
      <w:r w:rsidRPr="005A1CCF">
        <w:rPr>
          <w:rFonts w:ascii="Trebuchet MS" w:hAnsi="Trebuchet MS"/>
          <w:sz w:val="21"/>
          <w:szCs w:val="21"/>
        </w:rPr>
        <w:t xml:space="preserve">Strony ustalają, iż w przypadku pozostawania przez Najemcę w zwłoce za niepłacenie z tytułu </w:t>
      </w:r>
      <w:r w:rsidRPr="005A1CCF">
        <w:rPr>
          <w:rFonts w:ascii="Trebuchet MS" w:hAnsi="Trebuchet MS"/>
          <w:color w:val="000000" w:themeColor="text1"/>
          <w:sz w:val="21"/>
          <w:szCs w:val="21"/>
        </w:rPr>
        <w:t>czynszu i opłat za media, Wynajmujący będzie naliczał odsetki ustawowe.</w:t>
      </w:r>
    </w:p>
    <w:p w:rsidR="00E447DA" w:rsidRPr="00A31374" w:rsidRDefault="00E447DA" w:rsidP="00EC1C1D">
      <w:pPr>
        <w:pStyle w:val="Akapitzlist"/>
        <w:ind w:left="0"/>
        <w:rPr>
          <w:rFonts w:ascii="Trebuchet MS" w:hAnsi="Trebuchet MS"/>
          <w:sz w:val="21"/>
          <w:szCs w:val="21"/>
        </w:rPr>
      </w:pPr>
    </w:p>
    <w:p w:rsidR="0070572D" w:rsidRPr="00A31374" w:rsidRDefault="005F38F6" w:rsidP="0070572D">
      <w:pPr>
        <w:pStyle w:val="Akapitzlist"/>
        <w:ind w:left="0"/>
        <w:jc w:val="center"/>
        <w:rPr>
          <w:rFonts w:ascii="Trebuchet MS" w:hAnsi="Trebuchet MS"/>
          <w:sz w:val="21"/>
          <w:szCs w:val="21"/>
        </w:rPr>
      </w:pPr>
      <w:r w:rsidRPr="00A31374">
        <w:rPr>
          <w:rFonts w:ascii="Trebuchet MS" w:hAnsi="Trebuchet MS"/>
          <w:sz w:val="21"/>
          <w:szCs w:val="21"/>
        </w:rPr>
        <w:t>§ 5</w:t>
      </w:r>
    </w:p>
    <w:p w:rsidR="0070572D" w:rsidRPr="00A31374" w:rsidRDefault="0070572D" w:rsidP="0070572D">
      <w:pPr>
        <w:pStyle w:val="Akapitzlist"/>
        <w:ind w:left="0"/>
        <w:jc w:val="center"/>
        <w:rPr>
          <w:rFonts w:ascii="Trebuchet MS" w:hAnsi="Trebuchet MS"/>
          <w:sz w:val="21"/>
          <w:szCs w:val="21"/>
        </w:rPr>
      </w:pPr>
      <w:r w:rsidRPr="00A31374">
        <w:rPr>
          <w:rFonts w:ascii="Trebuchet MS" w:hAnsi="Trebuchet MS"/>
          <w:sz w:val="21"/>
          <w:szCs w:val="21"/>
        </w:rPr>
        <w:t>Terminy</w:t>
      </w:r>
    </w:p>
    <w:p w:rsidR="00414FD5" w:rsidRPr="005A1CCF" w:rsidRDefault="0070572D" w:rsidP="001974AA">
      <w:pPr>
        <w:pStyle w:val="Akapitzlist"/>
        <w:numPr>
          <w:ilvl w:val="0"/>
          <w:numId w:val="21"/>
        </w:numPr>
        <w:jc w:val="both"/>
        <w:rPr>
          <w:rFonts w:ascii="Trebuchet MS" w:hAnsi="Trebuchet MS"/>
          <w:color w:val="FF0000"/>
          <w:sz w:val="21"/>
          <w:szCs w:val="21"/>
        </w:rPr>
      </w:pPr>
      <w:r w:rsidRPr="005A1CCF">
        <w:rPr>
          <w:rFonts w:ascii="Trebuchet MS" w:hAnsi="Trebuchet MS"/>
          <w:color w:val="FF0000"/>
          <w:sz w:val="21"/>
          <w:szCs w:val="21"/>
        </w:rPr>
        <w:t xml:space="preserve">Umowa zostaje zawarta na czas oznaczony, począwszy od dnia </w:t>
      </w:r>
      <w:r w:rsidR="005A1CCF" w:rsidRPr="005A1CCF">
        <w:rPr>
          <w:rFonts w:ascii="Trebuchet MS" w:hAnsi="Trebuchet MS"/>
          <w:color w:val="FF0000"/>
          <w:sz w:val="21"/>
          <w:szCs w:val="21"/>
        </w:rPr>
        <w:t>…………………………………………………..</w:t>
      </w:r>
      <w:r w:rsidR="001974AA" w:rsidRPr="005A1CCF">
        <w:rPr>
          <w:rFonts w:ascii="Trebuchet MS" w:hAnsi="Trebuchet MS"/>
          <w:color w:val="FF0000"/>
          <w:sz w:val="21"/>
          <w:szCs w:val="21"/>
        </w:rPr>
        <w:t>.</w:t>
      </w:r>
      <w:r w:rsidR="00414FD5" w:rsidRPr="005A1CCF">
        <w:rPr>
          <w:rFonts w:ascii="Trebuchet MS" w:hAnsi="Trebuchet MS"/>
          <w:color w:val="FF0000"/>
          <w:sz w:val="21"/>
          <w:szCs w:val="21"/>
        </w:rPr>
        <w:t xml:space="preserve"> </w:t>
      </w:r>
    </w:p>
    <w:p w:rsidR="0070572D" w:rsidRPr="00A31374" w:rsidRDefault="0070572D" w:rsidP="00F05360">
      <w:pPr>
        <w:pStyle w:val="Akapitzlist"/>
        <w:numPr>
          <w:ilvl w:val="0"/>
          <w:numId w:val="21"/>
        </w:numPr>
        <w:jc w:val="both"/>
        <w:rPr>
          <w:rFonts w:ascii="Trebuchet MS" w:hAnsi="Trebuchet MS"/>
          <w:sz w:val="21"/>
          <w:szCs w:val="21"/>
        </w:rPr>
      </w:pPr>
      <w:r w:rsidRPr="00A31374">
        <w:rPr>
          <w:rFonts w:ascii="Trebuchet MS" w:hAnsi="Trebuchet MS"/>
          <w:sz w:val="21"/>
          <w:szCs w:val="21"/>
        </w:rPr>
        <w:t>Wysokość czynszu będzie waloryzowana co 12 miesięcy w oparciu o wskaźnik cen towarów i usług konsumpcyjnych za rok poprzedzający waloryzację ogłaszany przez Główny Urząd Statystyczny. Waloryzacja będzie następować automatycznie na początku roku i nie wymaga zmiany umowy.</w:t>
      </w:r>
    </w:p>
    <w:p w:rsidR="0070572D" w:rsidRPr="00A31374" w:rsidRDefault="0070572D" w:rsidP="00F05360">
      <w:pPr>
        <w:pStyle w:val="Akapitzlist"/>
        <w:numPr>
          <w:ilvl w:val="0"/>
          <w:numId w:val="21"/>
        </w:numPr>
        <w:jc w:val="both"/>
        <w:rPr>
          <w:rFonts w:ascii="Trebuchet MS" w:hAnsi="Trebuchet MS"/>
          <w:sz w:val="21"/>
          <w:szCs w:val="21"/>
        </w:rPr>
      </w:pPr>
      <w:r w:rsidRPr="00A31374">
        <w:rPr>
          <w:rFonts w:ascii="Trebuchet MS" w:hAnsi="Trebuchet MS"/>
          <w:sz w:val="21"/>
          <w:szCs w:val="21"/>
        </w:rPr>
        <w:t>Wynajmujący może wypowiedzieć</w:t>
      </w:r>
      <w:r w:rsidR="00721E90" w:rsidRPr="00A31374">
        <w:rPr>
          <w:rFonts w:ascii="Trebuchet MS" w:hAnsi="Trebuchet MS"/>
          <w:sz w:val="21"/>
          <w:szCs w:val="21"/>
        </w:rPr>
        <w:t xml:space="preserve"> niniejszą umowę Najemcy ze skutkiem natychmiastowym w wypadku:</w:t>
      </w:r>
    </w:p>
    <w:p w:rsidR="00721E90" w:rsidRPr="00A31374" w:rsidRDefault="00721E90" w:rsidP="00F05360">
      <w:pPr>
        <w:pStyle w:val="Akapitzlist"/>
        <w:numPr>
          <w:ilvl w:val="0"/>
          <w:numId w:val="22"/>
        </w:numPr>
        <w:jc w:val="both"/>
        <w:rPr>
          <w:rFonts w:ascii="Trebuchet MS" w:hAnsi="Trebuchet MS"/>
          <w:sz w:val="21"/>
          <w:szCs w:val="21"/>
        </w:rPr>
      </w:pPr>
      <w:r w:rsidRPr="00A31374">
        <w:rPr>
          <w:rFonts w:ascii="Trebuchet MS" w:hAnsi="Trebuchet MS"/>
          <w:sz w:val="21"/>
          <w:szCs w:val="21"/>
        </w:rPr>
        <w:t>zwłoki Najemcy w zapłacie czynszu przez kolejne okresy płatności, po uprzednim wyznaczeniu miesięcznego terminu na uregulowanie zaległości</w:t>
      </w:r>
    </w:p>
    <w:p w:rsidR="00721E90" w:rsidRPr="00A31374" w:rsidRDefault="00721E90" w:rsidP="00F05360">
      <w:pPr>
        <w:pStyle w:val="Akapitzlist"/>
        <w:numPr>
          <w:ilvl w:val="0"/>
          <w:numId w:val="22"/>
        </w:numPr>
        <w:rPr>
          <w:rFonts w:ascii="Trebuchet MS" w:hAnsi="Trebuchet MS"/>
          <w:sz w:val="21"/>
          <w:szCs w:val="21"/>
        </w:rPr>
      </w:pPr>
      <w:r w:rsidRPr="00A31374">
        <w:rPr>
          <w:rFonts w:ascii="Trebuchet MS" w:hAnsi="Trebuchet MS"/>
          <w:sz w:val="21"/>
          <w:szCs w:val="21"/>
        </w:rPr>
        <w:t>naruszenia przez Najemcę postanowień § 2 niniejszej umowy.</w:t>
      </w:r>
    </w:p>
    <w:p w:rsidR="00721E90" w:rsidRPr="00A31374" w:rsidRDefault="00721E90" w:rsidP="0070572D">
      <w:pPr>
        <w:pStyle w:val="Akapitzlist"/>
        <w:ind w:left="0"/>
        <w:rPr>
          <w:rFonts w:ascii="Trebuchet MS" w:hAnsi="Trebuchet MS"/>
          <w:sz w:val="21"/>
          <w:szCs w:val="21"/>
        </w:rPr>
      </w:pPr>
    </w:p>
    <w:p w:rsidR="00C222F3" w:rsidRPr="00A31374" w:rsidRDefault="00C352B9" w:rsidP="00C222F3">
      <w:pPr>
        <w:pStyle w:val="Akapitzlist"/>
        <w:tabs>
          <w:tab w:val="left" w:pos="4695"/>
        </w:tabs>
        <w:spacing w:before="240"/>
        <w:ind w:left="0"/>
        <w:jc w:val="center"/>
        <w:rPr>
          <w:rFonts w:ascii="Trebuchet MS" w:hAnsi="Trebuchet MS"/>
          <w:b/>
          <w:sz w:val="21"/>
          <w:szCs w:val="21"/>
        </w:rPr>
      </w:pPr>
      <w:r w:rsidRPr="00A31374">
        <w:rPr>
          <w:rFonts w:ascii="Trebuchet MS" w:hAnsi="Trebuchet MS"/>
          <w:b/>
          <w:sz w:val="21"/>
          <w:szCs w:val="21"/>
        </w:rPr>
        <w:t>§ 6</w:t>
      </w:r>
      <w:r w:rsidR="00C222F3" w:rsidRPr="00A31374">
        <w:rPr>
          <w:rFonts w:ascii="Trebuchet MS" w:hAnsi="Trebuchet MS"/>
          <w:b/>
          <w:sz w:val="21"/>
          <w:szCs w:val="21"/>
        </w:rPr>
        <w:t xml:space="preserve"> </w:t>
      </w:r>
    </w:p>
    <w:p w:rsidR="00C222F3" w:rsidRPr="00A31374" w:rsidRDefault="00C222F3" w:rsidP="00C222F3">
      <w:pPr>
        <w:pStyle w:val="Akapitzlist"/>
        <w:tabs>
          <w:tab w:val="left" w:pos="4695"/>
        </w:tabs>
        <w:spacing w:before="240"/>
        <w:ind w:left="0"/>
        <w:jc w:val="center"/>
        <w:rPr>
          <w:rFonts w:ascii="Trebuchet MS" w:eastAsiaTheme="minorEastAsia" w:hAnsi="Trebuchet MS"/>
          <w:b/>
          <w:iCs/>
          <w:sz w:val="21"/>
          <w:szCs w:val="21"/>
        </w:rPr>
      </w:pPr>
      <w:r w:rsidRPr="00A31374">
        <w:rPr>
          <w:rFonts w:ascii="Trebuchet MS" w:eastAsiaTheme="minorEastAsia" w:hAnsi="Trebuchet MS"/>
          <w:b/>
          <w:iCs/>
          <w:sz w:val="21"/>
          <w:szCs w:val="21"/>
        </w:rPr>
        <w:t xml:space="preserve">Klauzula informacyjna </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b/>
          <w:iCs/>
          <w:sz w:val="20"/>
          <w:szCs w:val="20"/>
        </w:rPr>
      </w:pPr>
      <w:r w:rsidRPr="00852F32">
        <w:rPr>
          <w:rFonts w:ascii="Trebuchet MS" w:eastAsia="Times New Roman" w:hAnsi="Trebuchet MS"/>
          <w:iCs/>
          <w:sz w:val="20"/>
          <w:szCs w:val="20"/>
        </w:rPr>
        <w:t xml:space="preserve">Administratorem Państwa danych osobowych jest </w:t>
      </w:r>
      <w:r w:rsidRPr="00852F32">
        <w:rPr>
          <w:rFonts w:ascii="Trebuchet MS" w:eastAsia="Times New Roman" w:hAnsi="Trebuchet MS"/>
          <w:b/>
          <w:iCs/>
          <w:sz w:val="20"/>
          <w:szCs w:val="20"/>
        </w:rPr>
        <w:t xml:space="preserve">Muzeum Narodowe w Krakowie </w:t>
      </w:r>
      <w:r w:rsidRPr="00852F32">
        <w:rPr>
          <w:rFonts w:ascii="Trebuchet MS" w:eastAsia="Times New Roman" w:hAnsi="Trebuchet MS"/>
          <w:b/>
          <w:iCs/>
          <w:sz w:val="20"/>
          <w:szCs w:val="20"/>
        </w:rPr>
        <w:br/>
        <w:t xml:space="preserve">z siedzibą przy al. 3 Maja 1, w Krakowie (kod pocztowy: 30-062), tel.: 12 43 35 620, adres e-mail: </w:t>
      </w:r>
      <w:hyperlink r:id="rId8" w:history="1">
        <w:r w:rsidRPr="00852F32">
          <w:rPr>
            <w:rStyle w:val="Hipercze"/>
            <w:rFonts w:ascii="Trebuchet MS" w:eastAsia="Times New Roman" w:hAnsi="Trebuchet MS"/>
            <w:b/>
            <w:iCs/>
            <w:sz w:val="20"/>
            <w:szCs w:val="20"/>
          </w:rPr>
          <w:t>dyrekcja@mnk.pl</w:t>
        </w:r>
      </w:hyperlink>
      <w:r w:rsidRPr="00852F32">
        <w:rPr>
          <w:rFonts w:ascii="Trebuchet MS" w:eastAsia="Times New Roman" w:hAnsi="Trebuchet MS"/>
          <w:b/>
          <w:iCs/>
          <w:sz w:val="20"/>
          <w:szCs w:val="20"/>
        </w:rPr>
        <w:t>.</w:t>
      </w:r>
      <w:bookmarkStart w:id="0" w:name="_GoBack"/>
      <w:bookmarkEnd w:id="0"/>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b/>
          <w:sz w:val="20"/>
          <w:szCs w:val="20"/>
        </w:rPr>
      </w:pPr>
      <w:r w:rsidRPr="00852F32">
        <w:rPr>
          <w:rFonts w:ascii="Trebuchet MS" w:eastAsia="Times New Roman" w:hAnsi="Trebuchet MS"/>
          <w:sz w:val="20"/>
          <w:szCs w:val="20"/>
        </w:rPr>
        <w:t>Dane kontaktowe Inspektora ochrony danych w Muzeum Narodowym w Krakowie:</w:t>
      </w:r>
      <w:r w:rsidRPr="00852F32">
        <w:rPr>
          <w:rFonts w:ascii="Trebuchet MS" w:eastAsia="Times New Roman" w:hAnsi="Trebuchet MS"/>
          <w:b/>
          <w:sz w:val="20"/>
          <w:szCs w:val="20"/>
        </w:rPr>
        <w:t xml:space="preserve"> </w:t>
      </w:r>
      <w:r w:rsidRPr="00852F32">
        <w:rPr>
          <w:rFonts w:ascii="Trebuchet MS" w:eastAsia="Times New Roman" w:hAnsi="Trebuchet MS"/>
          <w:b/>
          <w:sz w:val="20"/>
          <w:szCs w:val="20"/>
        </w:rPr>
        <w:br/>
        <w:t xml:space="preserve">tel.: 12 43 35 707, adres e-mail: </w:t>
      </w:r>
      <w:hyperlink r:id="rId9" w:history="1">
        <w:r w:rsidRPr="00852F32">
          <w:rPr>
            <w:rStyle w:val="Hipercze"/>
            <w:rFonts w:ascii="Trebuchet MS" w:eastAsia="Times New Roman" w:hAnsi="Trebuchet MS"/>
            <w:b/>
            <w:sz w:val="20"/>
            <w:szCs w:val="20"/>
          </w:rPr>
          <w:t>iod@mnk.pl</w:t>
        </w:r>
      </w:hyperlink>
      <w:r w:rsidRPr="00852F32">
        <w:rPr>
          <w:rFonts w:ascii="Trebuchet MS" w:eastAsia="Times New Roman" w:hAnsi="Trebuchet MS"/>
          <w:b/>
          <w:sz w:val="20"/>
          <w:szCs w:val="20"/>
        </w:rPr>
        <w:t>.</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 xml:space="preserve">Pani/Pana dane osobowe będą przetwarzane w celu </w:t>
      </w:r>
      <w:r w:rsidRPr="00852F32">
        <w:rPr>
          <w:rFonts w:ascii="Trebuchet MS" w:eastAsia="Times New Roman" w:hAnsi="Trebuchet MS"/>
          <w:b/>
          <w:iCs/>
          <w:sz w:val="20"/>
          <w:szCs w:val="20"/>
        </w:rPr>
        <w:t>zawarcia i wykonania umowy najmu lokalu</w:t>
      </w:r>
      <w:r w:rsidRPr="00852F32">
        <w:rPr>
          <w:rFonts w:ascii="Trebuchet MS" w:eastAsia="Times New Roman" w:hAnsi="Trebuchet MS"/>
          <w:iCs/>
          <w:sz w:val="20"/>
          <w:szCs w:val="20"/>
        </w:rPr>
        <w:t xml:space="preserve">  - na podstawie art. 6 ust. 1 lit. b ogólnego rozporządzenia o ochronie danych osobowych z dnia 27 kwietnia 2016 r.</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iCs/>
          <w:sz w:val="20"/>
          <w:szCs w:val="20"/>
        </w:rPr>
      </w:pPr>
      <w:r w:rsidRPr="00852F32">
        <w:rPr>
          <w:rFonts w:ascii="Trebuchet MS" w:eastAsia="Times New Roman" w:hAnsi="Trebuchet MS"/>
          <w:iCs/>
          <w:sz w:val="20"/>
          <w:szCs w:val="20"/>
        </w:rPr>
        <w:t>Przysługuje Pani/Panu prawo dostępu do treści danych oraz ich sprostowania, usunięcia lub ograniczenia przetwarzania, a także prawo wnoszenia sprzeciwu, zażądania zaprzestania przetwarzania i przenoszenia danych oraz prawo do wniesienia skargi do organu nadzorczego – Prezesa Urzędu Ochrony Danych Osobowych.</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iCs/>
          <w:sz w:val="20"/>
          <w:szCs w:val="20"/>
        </w:rPr>
      </w:pPr>
      <w:r w:rsidRPr="00852F32">
        <w:rPr>
          <w:rFonts w:ascii="Trebuchet MS" w:eastAsia="Times New Roman" w:hAnsi="Trebuchet MS"/>
          <w:iCs/>
          <w:sz w:val="20"/>
          <w:szCs w:val="20"/>
        </w:rPr>
        <w:t>Podanie danych jest dobrowolne, jednakże konsekwencją niepodania danych osobowych wymaganych przez Administratora jest brak możliwości zawarcia i wykonania umowy najmu lokalu.</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Dane osobowe są udostępniane podmiotowi świadczącymi usługi związane ze wsparciem programistycznym i informatycznym na podstawie umowy o powierzenie przetwarzania danych.</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Dane udostępnione przez Panią/Pana nie będą podlegały udostępnieniu podmiotom trzecim. Odbiorcami danych będą tylko instytucje upoważnione z mocy prawa.</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Dane udostępnione przez Panią/Pana nie będą podlegały profilowaniu.</w:t>
      </w:r>
    </w:p>
    <w:p w:rsidR="00852F32" w:rsidRPr="00852F32" w:rsidRDefault="00852F32" w:rsidP="00852F32">
      <w:pPr>
        <w:pStyle w:val="Akapitzlist"/>
        <w:spacing w:line="240" w:lineRule="auto"/>
        <w:rPr>
          <w:rFonts w:ascii="Trebuchet MS" w:eastAsia="Times New Roman" w:hAnsi="Trebuchet MS"/>
          <w:sz w:val="20"/>
          <w:szCs w:val="20"/>
        </w:rPr>
      </w:pP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Administrator danych nie zamierza przekazywać danych osobowych do państwa trzeciego lub organizacji międzynarodowej.</w:t>
      </w:r>
    </w:p>
    <w:p w:rsidR="00852F32" w:rsidRPr="00852F32" w:rsidRDefault="00852F32" w:rsidP="00852F32">
      <w:pPr>
        <w:pStyle w:val="Akapitzlist"/>
        <w:numPr>
          <w:ilvl w:val="0"/>
          <w:numId w:val="29"/>
        </w:numPr>
        <w:spacing w:before="100" w:beforeAutospacing="1" w:after="100" w:afterAutospacing="1" w:line="240" w:lineRule="auto"/>
        <w:rPr>
          <w:rFonts w:ascii="Trebuchet MS" w:eastAsia="Times New Roman" w:hAnsi="Trebuchet MS"/>
          <w:sz w:val="20"/>
          <w:szCs w:val="20"/>
        </w:rPr>
      </w:pPr>
      <w:r w:rsidRPr="00852F32">
        <w:rPr>
          <w:rFonts w:ascii="Trebuchet MS" w:eastAsia="Times New Roman" w:hAnsi="Trebuchet MS"/>
          <w:iCs/>
          <w:sz w:val="20"/>
          <w:szCs w:val="20"/>
        </w:rPr>
        <w:t xml:space="preserve">Dane osobowe będą przechowywane przez okres świadczenia usług, a po jego upływie przez okres 5 lat od zakończenia roku w którym świadczona była usługa </w:t>
      </w:r>
      <w:r w:rsidRPr="00852F32">
        <w:rPr>
          <w:rFonts w:ascii="Trebuchet MS" w:eastAsia="Times New Roman" w:hAnsi="Trebuchet MS"/>
          <w:iCs/>
          <w:sz w:val="20"/>
          <w:szCs w:val="20"/>
        </w:rPr>
        <w:br/>
        <w:t>(art. 70 §1 Ordynacja podatkowa), lub do czasu upływu okresu przedawnienia ewentualnych roszczeń lub wniesienia usprawiedliwionego sprzeciwu wobec przetwarzania.</w:t>
      </w:r>
    </w:p>
    <w:p w:rsidR="00C222F3" w:rsidRPr="00852F32" w:rsidRDefault="00C222F3" w:rsidP="00852F32">
      <w:pPr>
        <w:pStyle w:val="Akapitzlist"/>
        <w:spacing w:before="240" w:after="160" w:line="240" w:lineRule="auto"/>
        <w:ind w:left="709"/>
        <w:jc w:val="both"/>
        <w:rPr>
          <w:rFonts w:ascii="Trebuchet MS" w:eastAsia="Times New Roman" w:hAnsi="Trebuchet MS"/>
          <w:b/>
          <w:iCs/>
          <w:sz w:val="21"/>
          <w:szCs w:val="21"/>
        </w:rPr>
      </w:pPr>
    </w:p>
    <w:p w:rsidR="00721E90" w:rsidRPr="00A31374" w:rsidRDefault="00C352B9" w:rsidP="00721E90">
      <w:pPr>
        <w:pStyle w:val="Akapitzlist"/>
        <w:ind w:left="0"/>
        <w:jc w:val="center"/>
        <w:rPr>
          <w:rFonts w:ascii="Trebuchet MS" w:hAnsi="Trebuchet MS"/>
          <w:sz w:val="21"/>
          <w:szCs w:val="21"/>
        </w:rPr>
      </w:pPr>
      <w:r w:rsidRPr="00A31374">
        <w:rPr>
          <w:rFonts w:ascii="Trebuchet MS" w:hAnsi="Trebuchet MS"/>
          <w:sz w:val="21"/>
          <w:szCs w:val="21"/>
        </w:rPr>
        <w:t>§ 7</w:t>
      </w:r>
    </w:p>
    <w:p w:rsidR="00721E90" w:rsidRPr="00A31374" w:rsidRDefault="00721E90" w:rsidP="00721E90">
      <w:pPr>
        <w:pStyle w:val="Akapitzlist"/>
        <w:ind w:left="0"/>
        <w:jc w:val="center"/>
        <w:rPr>
          <w:rFonts w:ascii="Trebuchet MS" w:hAnsi="Trebuchet MS"/>
          <w:sz w:val="21"/>
          <w:szCs w:val="21"/>
        </w:rPr>
      </w:pPr>
      <w:r w:rsidRPr="00A31374">
        <w:rPr>
          <w:rFonts w:ascii="Trebuchet MS" w:hAnsi="Trebuchet MS"/>
          <w:sz w:val="21"/>
          <w:szCs w:val="21"/>
        </w:rPr>
        <w:t>Przepisy końcowe</w:t>
      </w:r>
    </w:p>
    <w:p w:rsidR="00EE6B44" w:rsidRPr="00A31374" w:rsidRDefault="00721E90" w:rsidP="00052161">
      <w:pPr>
        <w:pStyle w:val="Akapitzlist"/>
        <w:numPr>
          <w:ilvl w:val="0"/>
          <w:numId w:val="25"/>
        </w:numPr>
        <w:jc w:val="both"/>
        <w:rPr>
          <w:rFonts w:ascii="Trebuchet MS" w:hAnsi="Trebuchet MS"/>
          <w:b/>
          <w:sz w:val="21"/>
          <w:szCs w:val="21"/>
        </w:rPr>
      </w:pPr>
      <w:r w:rsidRPr="00A31374">
        <w:rPr>
          <w:rFonts w:ascii="Trebuchet MS" w:hAnsi="Trebuchet MS"/>
          <w:sz w:val="21"/>
          <w:szCs w:val="21"/>
        </w:rPr>
        <w:t xml:space="preserve">Przy wykonaniu niniejszej umowy najmu ze strony Wynajmującego upoważniony do współpracy jest </w:t>
      </w:r>
      <w:r w:rsidR="00146D03" w:rsidRPr="00A31374">
        <w:rPr>
          <w:rFonts w:ascii="Trebuchet MS" w:hAnsi="Trebuchet MS"/>
          <w:sz w:val="21"/>
          <w:szCs w:val="21"/>
        </w:rPr>
        <w:t>p</w:t>
      </w:r>
      <w:r w:rsidRPr="00A31374">
        <w:rPr>
          <w:rFonts w:ascii="Trebuchet MS" w:hAnsi="Trebuchet MS"/>
          <w:sz w:val="21"/>
          <w:szCs w:val="21"/>
        </w:rPr>
        <w:t xml:space="preserve">an </w:t>
      </w:r>
      <w:r w:rsidR="00146D03" w:rsidRPr="00A31374">
        <w:rPr>
          <w:rFonts w:ascii="Trebuchet MS" w:hAnsi="Trebuchet MS"/>
          <w:b/>
          <w:sz w:val="21"/>
          <w:szCs w:val="21"/>
        </w:rPr>
        <w:t>Grzegorz Ostrowski</w:t>
      </w:r>
      <w:r w:rsidR="00146D03" w:rsidRPr="00A31374">
        <w:rPr>
          <w:rFonts w:ascii="Trebuchet MS" w:hAnsi="Trebuchet MS"/>
          <w:sz w:val="21"/>
          <w:szCs w:val="21"/>
        </w:rPr>
        <w:t xml:space="preserve"> </w:t>
      </w:r>
      <w:r w:rsidR="00146D03" w:rsidRPr="00A31374">
        <w:rPr>
          <w:rFonts w:ascii="Trebuchet MS" w:hAnsi="Trebuchet MS"/>
          <w:b/>
          <w:sz w:val="21"/>
          <w:szCs w:val="21"/>
        </w:rPr>
        <w:t xml:space="preserve">– kierownik sekcji zarzadzania nieruchomościami, kontakt: tel. 797-029-922, e-mail: </w:t>
      </w:r>
      <w:hyperlink r:id="rId10" w:history="1">
        <w:r w:rsidR="00D86F78" w:rsidRPr="00497D7A">
          <w:rPr>
            <w:rStyle w:val="Hipercze"/>
            <w:rFonts w:ascii="Trebuchet MS" w:hAnsi="Trebuchet MS"/>
            <w:b/>
            <w:sz w:val="21"/>
            <w:szCs w:val="21"/>
          </w:rPr>
          <w:t>gostrowski@mnk.pl</w:t>
        </w:r>
      </w:hyperlink>
      <w:r w:rsidR="00146D03" w:rsidRPr="00A31374">
        <w:rPr>
          <w:rFonts w:ascii="Trebuchet MS" w:hAnsi="Trebuchet MS"/>
          <w:b/>
          <w:sz w:val="21"/>
          <w:szCs w:val="21"/>
        </w:rPr>
        <w:t xml:space="preserve"> oraz pan</w:t>
      </w:r>
      <w:r w:rsidR="003D52A0" w:rsidRPr="00A31374">
        <w:rPr>
          <w:rFonts w:ascii="Trebuchet MS" w:hAnsi="Trebuchet MS"/>
          <w:b/>
          <w:sz w:val="21"/>
          <w:szCs w:val="21"/>
        </w:rPr>
        <w:t>i</w:t>
      </w:r>
      <w:r w:rsidR="00146D03" w:rsidRPr="00A31374">
        <w:rPr>
          <w:rFonts w:ascii="Trebuchet MS" w:hAnsi="Trebuchet MS"/>
          <w:b/>
          <w:sz w:val="21"/>
          <w:szCs w:val="21"/>
        </w:rPr>
        <w:t xml:space="preserve"> </w:t>
      </w:r>
      <w:r w:rsidR="003D52A0" w:rsidRPr="00A31374">
        <w:rPr>
          <w:rFonts w:ascii="Trebuchet MS" w:hAnsi="Trebuchet MS"/>
          <w:b/>
          <w:sz w:val="21"/>
          <w:szCs w:val="21"/>
        </w:rPr>
        <w:t>Lucyna Karoń</w:t>
      </w:r>
      <w:r w:rsidR="000123E7" w:rsidRPr="00A31374">
        <w:rPr>
          <w:rFonts w:ascii="Trebuchet MS" w:hAnsi="Trebuchet MS"/>
          <w:sz w:val="21"/>
          <w:szCs w:val="21"/>
        </w:rPr>
        <w:t xml:space="preserve"> -</w:t>
      </w:r>
      <w:r w:rsidR="00EE6B44" w:rsidRPr="00A31374">
        <w:rPr>
          <w:rFonts w:ascii="Trebuchet MS" w:hAnsi="Trebuchet MS"/>
          <w:sz w:val="21"/>
          <w:szCs w:val="21"/>
        </w:rPr>
        <w:t xml:space="preserve"> Kierownik Oddziału  </w:t>
      </w:r>
      <w:r w:rsidR="000123E7" w:rsidRPr="00A31374">
        <w:rPr>
          <w:rFonts w:ascii="Trebuchet MS" w:hAnsi="Trebuchet MS"/>
          <w:sz w:val="21"/>
          <w:szCs w:val="21"/>
        </w:rPr>
        <w:t>MNK</w:t>
      </w:r>
      <w:r w:rsidR="00EE6B44" w:rsidRPr="00A31374">
        <w:rPr>
          <w:rFonts w:ascii="Trebuchet MS" w:hAnsi="Trebuchet MS"/>
          <w:sz w:val="21"/>
          <w:szCs w:val="21"/>
        </w:rPr>
        <w:t xml:space="preserve"> </w:t>
      </w:r>
      <w:r w:rsidR="000123E7" w:rsidRPr="00A31374">
        <w:rPr>
          <w:rFonts w:ascii="Trebuchet MS" w:hAnsi="Trebuchet MS"/>
          <w:sz w:val="21"/>
          <w:szCs w:val="21"/>
        </w:rPr>
        <w:t>-</w:t>
      </w:r>
      <w:r w:rsidR="00EE6B44" w:rsidRPr="00A31374">
        <w:rPr>
          <w:rFonts w:ascii="Trebuchet MS" w:hAnsi="Trebuchet MS"/>
          <w:sz w:val="21"/>
          <w:szCs w:val="21"/>
        </w:rPr>
        <w:t xml:space="preserve"> Kamienica Szołayskich im. Feliksa Jasieńsk</w:t>
      </w:r>
      <w:r w:rsidR="0034010A" w:rsidRPr="00A31374">
        <w:rPr>
          <w:rFonts w:ascii="Trebuchet MS" w:hAnsi="Trebuchet MS"/>
          <w:sz w:val="21"/>
          <w:szCs w:val="21"/>
        </w:rPr>
        <w:t xml:space="preserve">iego; kontakt: tel.: </w:t>
      </w:r>
      <w:r w:rsidR="0034010A" w:rsidRPr="00A31374">
        <w:rPr>
          <w:rFonts w:ascii="Trebuchet MS" w:hAnsi="Trebuchet MS"/>
          <w:b/>
          <w:sz w:val="21"/>
          <w:szCs w:val="21"/>
        </w:rPr>
        <w:t>60</w:t>
      </w:r>
      <w:r w:rsidR="003D52A0" w:rsidRPr="00A31374">
        <w:rPr>
          <w:rFonts w:ascii="Trebuchet MS" w:hAnsi="Trebuchet MS"/>
          <w:b/>
          <w:sz w:val="21"/>
          <w:szCs w:val="21"/>
        </w:rPr>
        <w:t>9</w:t>
      </w:r>
      <w:r w:rsidR="0034010A" w:rsidRPr="00A31374">
        <w:rPr>
          <w:rFonts w:ascii="Trebuchet MS" w:hAnsi="Trebuchet MS"/>
          <w:b/>
          <w:sz w:val="21"/>
          <w:szCs w:val="21"/>
        </w:rPr>
        <w:t>-</w:t>
      </w:r>
      <w:r w:rsidR="003D52A0" w:rsidRPr="00A31374">
        <w:rPr>
          <w:rFonts w:ascii="Trebuchet MS" w:hAnsi="Trebuchet MS"/>
          <w:b/>
          <w:sz w:val="21"/>
          <w:szCs w:val="21"/>
        </w:rPr>
        <w:t>992</w:t>
      </w:r>
      <w:r w:rsidR="0034010A" w:rsidRPr="00A31374">
        <w:rPr>
          <w:rFonts w:ascii="Trebuchet MS" w:hAnsi="Trebuchet MS"/>
          <w:b/>
          <w:sz w:val="21"/>
          <w:szCs w:val="21"/>
        </w:rPr>
        <w:t>-</w:t>
      </w:r>
      <w:r w:rsidR="003D52A0" w:rsidRPr="00A31374">
        <w:rPr>
          <w:rFonts w:ascii="Trebuchet MS" w:hAnsi="Trebuchet MS"/>
          <w:b/>
          <w:sz w:val="21"/>
          <w:szCs w:val="21"/>
        </w:rPr>
        <w:t>795</w:t>
      </w:r>
      <w:r w:rsidR="00EE6B44" w:rsidRPr="00A31374">
        <w:rPr>
          <w:rFonts w:ascii="Trebuchet MS" w:hAnsi="Trebuchet MS"/>
          <w:sz w:val="21"/>
          <w:szCs w:val="21"/>
        </w:rPr>
        <w:t>, e-mail:</w:t>
      </w:r>
      <w:r w:rsidR="0034010A" w:rsidRPr="00A31374">
        <w:rPr>
          <w:rFonts w:ascii="Trebuchet MS" w:hAnsi="Trebuchet MS"/>
          <w:sz w:val="21"/>
          <w:szCs w:val="21"/>
        </w:rPr>
        <w:t xml:space="preserve"> </w:t>
      </w:r>
      <w:hyperlink r:id="rId11" w:history="1">
        <w:r w:rsidR="003D52A0" w:rsidRPr="00A31374">
          <w:rPr>
            <w:rStyle w:val="Hipercze"/>
            <w:rFonts w:ascii="Trebuchet MS" w:hAnsi="Trebuchet MS"/>
            <w:sz w:val="21"/>
            <w:szCs w:val="21"/>
          </w:rPr>
          <w:t>lkaron</w:t>
        </w:r>
        <w:r w:rsidR="003D52A0" w:rsidRPr="00A31374">
          <w:rPr>
            <w:rStyle w:val="Hipercze"/>
            <w:rFonts w:ascii="Trebuchet MS" w:hAnsi="Trebuchet MS"/>
            <w:b/>
            <w:sz w:val="21"/>
            <w:szCs w:val="21"/>
          </w:rPr>
          <w:t>@mnk.pl</w:t>
        </w:r>
      </w:hyperlink>
      <w:r w:rsidR="003D52A0" w:rsidRPr="00A31374">
        <w:rPr>
          <w:rFonts w:ascii="Trebuchet MS" w:hAnsi="Trebuchet MS"/>
          <w:b/>
          <w:sz w:val="21"/>
          <w:szCs w:val="21"/>
        </w:rPr>
        <w:t xml:space="preserve"> </w:t>
      </w:r>
    </w:p>
    <w:p w:rsidR="004435A9" w:rsidRPr="00B35CFA" w:rsidRDefault="00EE6B44" w:rsidP="00052161">
      <w:pPr>
        <w:pStyle w:val="Akapitzlist"/>
        <w:numPr>
          <w:ilvl w:val="0"/>
          <w:numId w:val="25"/>
        </w:numPr>
        <w:jc w:val="both"/>
        <w:rPr>
          <w:rFonts w:ascii="Trebuchet MS" w:hAnsi="Trebuchet MS"/>
          <w:b/>
          <w:color w:val="FF0000"/>
          <w:sz w:val="21"/>
          <w:szCs w:val="21"/>
        </w:rPr>
      </w:pPr>
      <w:r w:rsidRPr="00B35CFA">
        <w:rPr>
          <w:rFonts w:ascii="Trebuchet MS" w:hAnsi="Trebuchet MS"/>
          <w:color w:val="FF0000"/>
          <w:sz w:val="21"/>
          <w:szCs w:val="21"/>
        </w:rPr>
        <w:t>Przy wykonaniu niniejszej umowy najmu ze strony Najemcy upoważniony do współpracy jest Pan(i):</w:t>
      </w:r>
      <w:r w:rsidR="00D325F3" w:rsidRPr="00B35CFA">
        <w:rPr>
          <w:rFonts w:ascii="Trebuchet MS" w:hAnsi="Trebuchet MS"/>
          <w:color w:val="FF0000"/>
          <w:sz w:val="21"/>
          <w:szCs w:val="21"/>
        </w:rPr>
        <w:t xml:space="preserve"> </w:t>
      </w:r>
    </w:p>
    <w:p w:rsidR="00B35CFA" w:rsidRPr="00B35CFA" w:rsidRDefault="00B35CFA" w:rsidP="009F0DCF">
      <w:pPr>
        <w:pStyle w:val="Akapitzlist"/>
        <w:numPr>
          <w:ilvl w:val="0"/>
          <w:numId w:val="27"/>
        </w:numPr>
        <w:jc w:val="both"/>
        <w:rPr>
          <w:rFonts w:ascii="Trebuchet MS" w:hAnsi="Trebuchet MS"/>
          <w:b/>
          <w:color w:val="FF0000"/>
          <w:sz w:val="21"/>
          <w:szCs w:val="21"/>
        </w:rPr>
      </w:pPr>
      <w:r w:rsidRPr="00B35CFA">
        <w:rPr>
          <w:rFonts w:ascii="Trebuchet MS" w:hAnsi="Trebuchet MS"/>
          <w:color w:val="FF0000"/>
          <w:sz w:val="21"/>
          <w:szCs w:val="21"/>
        </w:rPr>
        <w:t>………………………………….</w:t>
      </w:r>
    </w:p>
    <w:p w:rsidR="00EE6B44" w:rsidRPr="00B35CFA" w:rsidRDefault="00B35CFA" w:rsidP="009F0DCF">
      <w:pPr>
        <w:pStyle w:val="Akapitzlist"/>
        <w:numPr>
          <w:ilvl w:val="0"/>
          <w:numId w:val="27"/>
        </w:numPr>
        <w:jc w:val="both"/>
        <w:rPr>
          <w:rFonts w:ascii="Trebuchet MS" w:hAnsi="Trebuchet MS"/>
          <w:b/>
          <w:color w:val="FF0000"/>
          <w:sz w:val="21"/>
          <w:szCs w:val="21"/>
        </w:rPr>
      </w:pPr>
      <w:r w:rsidRPr="00B35CFA">
        <w:rPr>
          <w:rFonts w:ascii="Trebuchet MS" w:hAnsi="Trebuchet MS"/>
          <w:b/>
          <w:color w:val="FF0000"/>
          <w:sz w:val="21"/>
          <w:szCs w:val="21"/>
        </w:rPr>
        <w:t>……………………………………</w:t>
      </w:r>
    </w:p>
    <w:p w:rsidR="004435A9" w:rsidRPr="00A31374" w:rsidRDefault="004435A9" w:rsidP="004435A9">
      <w:pPr>
        <w:pStyle w:val="Akapitzlist"/>
        <w:jc w:val="both"/>
        <w:rPr>
          <w:rFonts w:ascii="Trebuchet MS" w:hAnsi="Trebuchet MS"/>
          <w:b/>
          <w:sz w:val="21"/>
          <w:szCs w:val="21"/>
        </w:rPr>
      </w:pPr>
    </w:p>
    <w:p w:rsidR="00735B04" w:rsidRPr="00A31374" w:rsidRDefault="005F38F6" w:rsidP="009507AA">
      <w:pPr>
        <w:pStyle w:val="Akapitzlist"/>
        <w:ind w:left="0"/>
        <w:jc w:val="center"/>
        <w:rPr>
          <w:rFonts w:ascii="Trebuchet MS" w:hAnsi="Trebuchet MS"/>
          <w:sz w:val="21"/>
          <w:szCs w:val="21"/>
        </w:rPr>
      </w:pPr>
      <w:r w:rsidRPr="00A31374">
        <w:rPr>
          <w:rFonts w:ascii="Trebuchet MS" w:hAnsi="Trebuchet MS"/>
          <w:sz w:val="21"/>
          <w:szCs w:val="21"/>
        </w:rPr>
        <w:t>§</w:t>
      </w:r>
      <w:r w:rsidR="00C352B9" w:rsidRPr="00A31374">
        <w:rPr>
          <w:rFonts w:ascii="Trebuchet MS" w:hAnsi="Trebuchet MS"/>
          <w:sz w:val="21"/>
          <w:szCs w:val="21"/>
        </w:rPr>
        <w:t xml:space="preserve"> 8</w:t>
      </w:r>
    </w:p>
    <w:p w:rsidR="0064769C" w:rsidRPr="00A31374" w:rsidRDefault="0064769C" w:rsidP="0064769C">
      <w:pPr>
        <w:pStyle w:val="Akapitzlist"/>
        <w:numPr>
          <w:ilvl w:val="0"/>
          <w:numId w:val="28"/>
        </w:numPr>
        <w:jc w:val="both"/>
        <w:rPr>
          <w:rFonts w:ascii="Trebuchet MS" w:hAnsi="Trebuchet MS"/>
          <w:sz w:val="21"/>
          <w:szCs w:val="21"/>
        </w:rPr>
      </w:pPr>
      <w:r w:rsidRPr="00A31374">
        <w:rPr>
          <w:rFonts w:ascii="Trebuchet MS" w:hAnsi="Trebuchet MS"/>
          <w:sz w:val="21"/>
          <w:szCs w:val="21"/>
        </w:rPr>
        <w:t>Każda zmiana postanowień niniejszej umowy wymaga formy pisemnej pod rygorem nieważności.</w:t>
      </w:r>
    </w:p>
    <w:p w:rsidR="0064769C" w:rsidRPr="00A31374" w:rsidRDefault="0064769C" w:rsidP="00C8584A">
      <w:pPr>
        <w:pStyle w:val="Akapitzlist"/>
        <w:numPr>
          <w:ilvl w:val="0"/>
          <w:numId w:val="28"/>
        </w:numPr>
        <w:jc w:val="both"/>
        <w:rPr>
          <w:rFonts w:ascii="Trebuchet MS" w:hAnsi="Trebuchet MS"/>
          <w:sz w:val="21"/>
          <w:szCs w:val="21"/>
        </w:rPr>
      </w:pPr>
      <w:r w:rsidRPr="00A31374">
        <w:rPr>
          <w:rFonts w:ascii="Trebuchet MS" w:hAnsi="Trebuchet MS"/>
          <w:sz w:val="21"/>
          <w:szCs w:val="21"/>
        </w:rPr>
        <w:t>Strony ustalają poniższe adresy dla celów związanych z niniejszą umową (adresy doręczeń):</w:t>
      </w:r>
    </w:p>
    <w:p w:rsidR="0064769C" w:rsidRPr="00A31374" w:rsidRDefault="0064769C" w:rsidP="0064769C">
      <w:pPr>
        <w:pStyle w:val="Akapitzlist"/>
        <w:numPr>
          <w:ilvl w:val="0"/>
          <w:numId w:val="31"/>
        </w:numPr>
        <w:spacing w:before="240" w:after="160"/>
        <w:ind w:left="1094" w:hanging="357"/>
        <w:jc w:val="both"/>
        <w:rPr>
          <w:rFonts w:ascii="Trebuchet MS" w:hAnsi="Trebuchet MS"/>
          <w:sz w:val="21"/>
          <w:szCs w:val="21"/>
        </w:rPr>
      </w:pPr>
      <w:r w:rsidRPr="00A31374">
        <w:rPr>
          <w:rFonts w:ascii="Trebuchet MS" w:hAnsi="Trebuchet MS"/>
          <w:sz w:val="21"/>
          <w:szCs w:val="21"/>
        </w:rPr>
        <w:t>Wynajmujący:   30-062 Kraków, al. 3 Maja 1</w:t>
      </w:r>
    </w:p>
    <w:p w:rsidR="0064769C" w:rsidRPr="00B35CFA" w:rsidRDefault="0064769C" w:rsidP="0064769C">
      <w:pPr>
        <w:pStyle w:val="Akapitzlist"/>
        <w:numPr>
          <w:ilvl w:val="0"/>
          <w:numId w:val="31"/>
        </w:numPr>
        <w:spacing w:before="240" w:after="160"/>
        <w:ind w:left="1094" w:hanging="357"/>
        <w:jc w:val="both"/>
        <w:rPr>
          <w:rFonts w:ascii="Trebuchet MS" w:hAnsi="Trebuchet MS"/>
          <w:color w:val="FF0000"/>
          <w:sz w:val="21"/>
          <w:szCs w:val="21"/>
        </w:rPr>
      </w:pPr>
      <w:r w:rsidRPr="00B35CFA">
        <w:rPr>
          <w:rFonts w:ascii="Trebuchet MS" w:hAnsi="Trebuchet MS"/>
          <w:color w:val="FF0000"/>
          <w:sz w:val="21"/>
          <w:szCs w:val="21"/>
        </w:rPr>
        <w:t xml:space="preserve">Najemca:  </w:t>
      </w:r>
      <w:r w:rsidR="00B35CFA" w:rsidRPr="00B35CFA">
        <w:rPr>
          <w:rFonts w:ascii="Trebuchet MS" w:hAnsi="Trebuchet MS"/>
          <w:color w:val="FF0000"/>
          <w:sz w:val="21"/>
          <w:szCs w:val="21"/>
        </w:rPr>
        <w:t>…………………………………………………………</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Strony zobowiązują się do niezwłocznego zawiadamiania o wszelkich zmianach adresów do doręczeń pod rygorem uznania doręczenia pod ostatni wskazany adres za skuteczne.</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Wszelkie oświadczenia składane drugiej Stronie w związku z wykonaniem niniejszej umowy lub jej rozwiązaniem wymagają formy pisemnej.</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Strony zobowiązują się do wzajemnego informowania się o wszelkich czynnościach i przeszkodach mających wpływ na realizację niniejszej umowy.</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Wszelkie powstałe spory strony zobowiązane są rozstrzygać w pierwszej kolejności polubownie w terminie 14 dni od daty wezwania. Wszelkie uzgodnienia dokonane przez strony zostaną sporządzone w formie protokołu, którego ustalenia Strony zobowiązują się bezwzględnie przestrzegać i wykonać. Termin zakończenia polubownego rozstrzygnięcia sporu i sporządzenia protokołu nie może być dłuższy niż 30 dni od daty pierwszego spotkania zwołanego zgodnie z treścią ust. 1. W razie niemożności polubownego załatwienia sporu, Sądem właściwym do rozstrzygnięcia sporów wynikających z nin. Umowy będzie Sąd właściwy dla siedziby Wynajmującego.</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Wszystkie załączniki i aneksy do niniejszej umowy stanowią jej część składową.</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Niniejsza Umowa Najmu podlega prawu polskiemu.</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W sprawach nieregulowanych w niniejszej umowie stosuje się przepisy Kodeksu Cywilnego.</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Niniejszą umowę sporządzono w dwóch jednobrzmiących egzemplarzach.</w:t>
      </w:r>
    </w:p>
    <w:p w:rsidR="0064769C" w:rsidRPr="00A31374" w:rsidRDefault="0064769C" w:rsidP="00C8584A">
      <w:pPr>
        <w:pStyle w:val="Akapitzlist"/>
        <w:numPr>
          <w:ilvl w:val="0"/>
          <w:numId w:val="28"/>
        </w:numPr>
        <w:spacing w:before="240" w:after="160"/>
        <w:jc w:val="both"/>
        <w:rPr>
          <w:rFonts w:ascii="Trebuchet MS" w:hAnsi="Trebuchet MS"/>
          <w:sz w:val="21"/>
          <w:szCs w:val="21"/>
        </w:rPr>
      </w:pPr>
      <w:r w:rsidRPr="00A31374">
        <w:rPr>
          <w:rFonts w:ascii="Trebuchet MS" w:hAnsi="Trebuchet MS"/>
          <w:sz w:val="21"/>
          <w:szCs w:val="21"/>
        </w:rPr>
        <w:t>Podpisując niniejszą umowę każda ze Stron oświadcza, że zapoznała się z jej treścią oraz przyjęła ją do wiadomości i wykonania, a także podpisała i otrzymała taki sam egzemplarz umowy jak niniejszy.</w:t>
      </w:r>
    </w:p>
    <w:p w:rsidR="000123E7" w:rsidRPr="00A31374" w:rsidRDefault="000123E7" w:rsidP="00735B04">
      <w:pPr>
        <w:pStyle w:val="Akapitzlist"/>
        <w:pBdr>
          <w:bottom w:val="single" w:sz="12" w:space="1" w:color="auto"/>
        </w:pBdr>
        <w:ind w:left="0"/>
        <w:rPr>
          <w:rFonts w:ascii="Trebuchet MS" w:hAnsi="Trebuchet MS"/>
          <w:sz w:val="21"/>
          <w:szCs w:val="21"/>
        </w:rPr>
      </w:pPr>
    </w:p>
    <w:p w:rsidR="000123E7" w:rsidRPr="00A31374" w:rsidRDefault="000123E7" w:rsidP="00735B04">
      <w:pPr>
        <w:pStyle w:val="Akapitzlist"/>
        <w:ind w:left="0"/>
        <w:rPr>
          <w:rFonts w:ascii="Trebuchet MS" w:hAnsi="Trebuchet MS"/>
          <w:sz w:val="21"/>
          <w:szCs w:val="21"/>
        </w:rPr>
      </w:pPr>
    </w:p>
    <w:p w:rsidR="00942B40" w:rsidRPr="00A31374" w:rsidRDefault="00B00639" w:rsidP="005B777B">
      <w:pPr>
        <w:pStyle w:val="Akapitzlist"/>
        <w:ind w:left="0"/>
        <w:rPr>
          <w:rFonts w:ascii="Trebuchet MS" w:hAnsi="Trebuchet MS"/>
          <w:sz w:val="21"/>
          <w:szCs w:val="21"/>
        </w:rPr>
      </w:pPr>
      <w:r w:rsidRPr="00A31374">
        <w:rPr>
          <w:rFonts w:ascii="Trebuchet MS" w:hAnsi="Trebuchet MS"/>
          <w:b/>
          <w:sz w:val="21"/>
          <w:szCs w:val="21"/>
        </w:rPr>
        <w:t xml:space="preserve">             </w:t>
      </w:r>
      <w:r w:rsidR="000123E7" w:rsidRPr="00A31374">
        <w:rPr>
          <w:rFonts w:ascii="Trebuchet MS" w:hAnsi="Trebuchet MS"/>
          <w:b/>
          <w:sz w:val="21"/>
          <w:szCs w:val="21"/>
        </w:rPr>
        <w:t>Wynajmujący:                                                                                                Najemca:</w:t>
      </w:r>
      <w:r w:rsidR="00942B40" w:rsidRPr="00A31374">
        <w:rPr>
          <w:rFonts w:ascii="Trebuchet MS" w:hAnsi="Trebuchet MS"/>
          <w:sz w:val="21"/>
          <w:szCs w:val="21"/>
        </w:rPr>
        <w:t xml:space="preserve">                                            </w:t>
      </w:r>
    </w:p>
    <w:sectPr w:rsidR="00942B40" w:rsidRPr="00A31374" w:rsidSect="006B128C">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9BE" w:rsidRDefault="00BE49BE" w:rsidP="00F13A3C">
      <w:pPr>
        <w:spacing w:after="0" w:line="240" w:lineRule="auto"/>
      </w:pPr>
      <w:r>
        <w:separator/>
      </w:r>
    </w:p>
  </w:endnote>
  <w:endnote w:type="continuationSeparator" w:id="0">
    <w:p w:rsidR="00BE49BE" w:rsidRDefault="00BE49BE" w:rsidP="00F1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9BE" w:rsidRDefault="00BE49BE" w:rsidP="00F13A3C">
      <w:pPr>
        <w:spacing w:after="0" w:line="240" w:lineRule="auto"/>
      </w:pPr>
      <w:r>
        <w:separator/>
      </w:r>
    </w:p>
  </w:footnote>
  <w:footnote w:type="continuationSeparator" w:id="0">
    <w:p w:rsidR="00BE49BE" w:rsidRDefault="00BE49BE" w:rsidP="00F1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3A3C" w:rsidRDefault="00F13A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0F0"/>
    <w:multiLevelType w:val="hybridMultilevel"/>
    <w:tmpl w:val="0C987B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C772D3"/>
    <w:multiLevelType w:val="hybridMultilevel"/>
    <w:tmpl w:val="198EC3FA"/>
    <w:lvl w:ilvl="0" w:tplc="EDBAB900">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E045B7"/>
    <w:multiLevelType w:val="hybridMultilevel"/>
    <w:tmpl w:val="03CCF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C519E"/>
    <w:multiLevelType w:val="hybridMultilevel"/>
    <w:tmpl w:val="4A5298B6"/>
    <w:lvl w:ilvl="0" w:tplc="2A80F19A">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4" w15:restartNumberingAfterBreak="0">
    <w:nsid w:val="0B805BE3"/>
    <w:multiLevelType w:val="hybridMultilevel"/>
    <w:tmpl w:val="AD6697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C66577"/>
    <w:multiLevelType w:val="hybridMultilevel"/>
    <w:tmpl w:val="99CA7F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B44E21"/>
    <w:multiLevelType w:val="hybridMultilevel"/>
    <w:tmpl w:val="89C0F242"/>
    <w:lvl w:ilvl="0" w:tplc="5002F47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6E3EAD"/>
    <w:multiLevelType w:val="hybridMultilevel"/>
    <w:tmpl w:val="80B895C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CE7DF7"/>
    <w:multiLevelType w:val="hybridMultilevel"/>
    <w:tmpl w:val="15E44F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0364864"/>
    <w:multiLevelType w:val="hybridMultilevel"/>
    <w:tmpl w:val="EBDE50F0"/>
    <w:lvl w:ilvl="0" w:tplc="27F069D0">
      <w:start w:val="3"/>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06258A5"/>
    <w:multiLevelType w:val="hybridMultilevel"/>
    <w:tmpl w:val="06AE7F08"/>
    <w:lvl w:ilvl="0" w:tplc="04150001">
      <w:start w:val="1"/>
      <w:numFmt w:val="bullet"/>
      <w:lvlText w:val=""/>
      <w:lvlJc w:val="left"/>
      <w:pPr>
        <w:ind w:left="900" w:hanging="360"/>
      </w:pPr>
      <w:rPr>
        <w:rFonts w:ascii="Symbol" w:hAnsi="Symbol" w:hint="default"/>
      </w:rPr>
    </w:lvl>
    <w:lvl w:ilvl="1" w:tplc="04150003" w:tentative="1">
      <w:start w:val="1"/>
      <w:numFmt w:val="bullet"/>
      <w:lvlText w:val="o"/>
      <w:lvlJc w:val="left"/>
      <w:pPr>
        <w:ind w:left="1620" w:hanging="360"/>
      </w:pPr>
      <w:rPr>
        <w:rFonts w:ascii="Courier New" w:hAnsi="Courier New" w:cs="Courier New" w:hint="default"/>
      </w:rPr>
    </w:lvl>
    <w:lvl w:ilvl="2" w:tplc="04150005" w:tentative="1">
      <w:start w:val="1"/>
      <w:numFmt w:val="bullet"/>
      <w:lvlText w:val=""/>
      <w:lvlJc w:val="left"/>
      <w:pPr>
        <w:ind w:left="2340" w:hanging="360"/>
      </w:pPr>
      <w:rPr>
        <w:rFonts w:ascii="Wingdings" w:hAnsi="Wingdings" w:hint="default"/>
      </w:rPr>
    </w:lvl>
    <w:lvl w:ilvl="3" w:tplc="04150001" w:tentative="1">
      <w:start w:val="1"/>
      <w:numFmt w:val="bullet"/>
      <w:lvlText w:val=""/>
      <w:lvlJc w:val="left"/>
      <w:pPr>
        <w:ind w:left="3060" w:hanging="360"/>
      </w:pPr>
      <w:rPr>
        <w:rFonts w:ascii="Symbol" w:hAnsi="Symbol" w:hint="default"/>
      </w:rPr>
    </w:lvl>
    <w:lvl w:ilvl="4" w:tplc="04150003" w:tentative="1">
      <w:start w:val="1"/>
      <w:numFmt w:val="bullet"/>
      <w:lvlText w:val="o"/>
      <w:lvlJc w:val="left"/>
      <w:pPr>
        <w:ind w:left="3780" w:hanging="360"/>
      </w:pPr>
      <w:rPr>
        <w:rFonts w:ascii="Courier New" w:hAnsi="Courier New" w:cs="Courier New" w:hint="default"/>
      </w:rPr>
    </w:lvl>
    <w:lvl w:ilvl="5" w:tplc="04150005" w:tentative="1">
      <w:start w:val="1"/>
      <w:numFmt w:val="bullet"/>
      <w:lvlText w:val=""/>
      <w:lvlJc w:val="left"/>
      <w:pPr>
        <w:ind w:left="4500" w:hanging="360"/>
      </w:pPr>
      <w:rPr>
        <w:rFonts w:ascii="Wingdings" w:hAnsi="Wingdings" w:hint="default"/>
      </w:rPr>
    </w:lvl>
    <w:lvl w:ilvl="6" w:tplc="04150001" w:tentative="1">
      <w:start w:val="1"/>
      <w:numFmt w:val="bullet"/>
      <w:lvlText w:val=""/>
      <w:lvlJc w:val="left"/>
      <w:pPr>
        <w:ind w:left="5220" w:hanging="360"/>
      </w:pPr>
      <w:rPr>
        <w:rFonts w:ascii="Symbol" w:hAnsi="Symbol" w:hint="default"/>
      </w:rPr>
    </w:lvl>
    <w:lvl w:ilvl="7" w:tplc="04150003" w:tentative="1">
      <w:start w:val="1"/>
      <w:numFmt w:val="bullet"/>
      <w:lvlText w:val="o"/>
      <w:lvlJc w:val="left"/>
      <w:pPr>
        <w:ind w:left="5940" w:hanging="360"/>
      </w:pPr>
      <w:rPr>
        <w:rFonts w:ascii="Courier New" w:hAnsi="Courier New" w:cs="Courier New" w:hint="default"/>
      </w:rPr>
    </w:lvl>
    <w:lvl w:ilvl="8" w:tplc="04150005" w:tentative="1">
      <w:start w:val="1"/>
      <w:numFmt w:val="bullet"/>
      <w:lvlText w:val=""/>
      <w:lvlJc w:val="left"/>
      <w:pPr>
        <w:ind w:left="6660" w:hanging="360"/>
      </w:pPr>
      <w:rPr>
        <w:rFonts w:ascii="Wingdings" w:hAnsi="Wingdings" w:hint="default"/>
      </w:rPr>
    </w:lvl>
  </w:abstractNum>
  <w:abstractNum w:abstractNumId="11" w15:restartNumberingAfterBreak="0">
    <w:nsid w:val="333E16F2"/>
    <w:multiLevelType w:val="hybridMultilevel"/>
    <w:tmpl w:val="F10CDC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5844E25"/>
    <w:multiLevelType w:val="hybridMultilevel"/>
    <w:tmpl w:val="56C8C0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0A6C06"/>
    <w:multiLevelType w:val="hybridMultilevel"/>
    <w:tmpl w:val="C748BE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D080D33"/>
    <w:multiLevelType w:val="hybridMultilevel"/>
    <w:tmpl w:val="162842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A671B6"/>
    <w:multiLevelType w:val="hybridMultilevel"/>
    <w:tmpl w:val="925C78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4A64EA6"/>
    <w:multiLevelType w:val="hybridMultilevel"/>
    <w:tmpl w:val="E2F46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986851"/>
    <w:multiLevelType w:val="hybridMultilevel"/>
    <w:tmpl w:val="499408DE"/>
    <w:lvl w:ilvl="0" w:tplc="291693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8B80FB8"/>
    <w:multiLevelType w:val="hybridMultilevel"/>
    <w:tmpl w:val="6E2AB796"/>
    <w:lvl w:ilvl="0" w:tplc="01F68D9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97436B0"/>
    <w:multiLevelType w:val="hybridMultilevel"/>
    <w:tmpl w:val="31308A72"/>
    <w:lvl w:ilvl="0" w:tplc="E26629A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9F61DB3"/>
    <w:multiLevelType w:val="hybridMultilevel"/>
    <w:tmpl w:val="D512B8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C10985"/>
    <w:multiLevelType w:val="hybridMultilevel"/>
    <w:tmpl w:val="E13E8C72"/>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4D4D4D2A"/>
    <w:multiLevelType w:val="hybridMultilevel"/>
    <w:tmpl w:val="8E748B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F780189"/>
    <w:multiLevelType w:val="hybridMultilevel"/>
    <w:tmpl w:val="3D08CE04"/>
    <w:lvl w:ilvl="0" w:tplc="3850A7D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52530E30"/>
    <w:multiLevelType w:val="hybridMultilevel"/>
    <w:tmpl w:val="36A47C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702725"/>
    <w:multiLevelType w:val="hybridMultilevel"/>
    <w:tmpl w:val="CAB8938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A672B5"/>
    <w:multiLevelType w:val="hybridMultilevel"/>
    <w:tmpl w:val="B7441A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D1C529E"/>
    <w:multiLevelType w:val="hybridMultilevel"/>
    <w:tmpl w:val="E9CCCD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B51AA4"/>
    <w:multiLevelType w:val="hybridMultilevel"/>
    <w:tmpl w:val="9BEC57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2802491"/>
    <w:multiLevelType w:val="hybridMultilevel"/>
    <w:tmpl w:val="0B16A9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7D5C9F"/>
    <w:multiLevelType w:val="hybridMultilevel"/>
    <w:tmpl w:val="CC08C9A0"/>
    <w:lvl w:ilvl="0" w:tplc="2BB2D39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6D4D03ED"/>
    <w:multiLevelType w:val="hybridMultilevel"/>
    <w:tmpl w:val="968AC0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EE48D5"/>
    <w:multiLevelType w:val="hybridMultilevel"/>
    <w:tmpl w:val="EC9EF6F4"/>
    <w:lvl w:ilvl="0" w:tplc="9D9029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27A05A3"/>
    <w:multiLevelType w:val="hybridMultilevel"/>
    <w:tmpl w:val="C1543C62"/>
    <w:lvl w:ilvl="0" w:tplc="023857B2">
      <w:start w:val="1"/>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34" w15:restartNumberingAfterBreak="0">
    <w:nsid w:val="72FB4FE7"/>
    <w:multiLevelType w:val="hybridMultilevel"/>
    <w:tmpl w:val="FA764DDA"/>
    <w:lvl w:ilvl="0" w:tplc="D0B8B346">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5" w15:restartNumberingAfterBreak="0">
    <w:nsid w:val="7E0A267C"/>
    <w:multiLevelType w:val="hybridMultilevel"/>
    <w:tmpl w:val="3478487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17"/>
  </w:num>
  <w:num w:numId="4">
    <w:abstractNumId w:val="23"/>
  </w:num>
  <w:num w:numId="5">
    <w:abstractNumId w:val="9"/>
  </w:num>
  <w:num w:numId="6">
    <w:abstractNumId w:val="1"/>
  </w:num>
  <w:num w:numId="7">
    <w:abstractNumId w:val="30"/>
  </w:num>
  <w:num w:numId="8">
    <w:abstractNumId w:val="11"/>
  </w:num>
  <w:num w:numId="9">
    <w:abstractNumId w:val="10"/>
  </w:num>
  <w:num w:numId="10">
    <w:abstractNumId w:val="3"/>
  </w:num>
  <w:num w:numId="11">
    <w:abstractNumId w:val="33"/>
  </w:num>
  <w:num w:numId="12">
    <w:abstractNumId w:val="2"/>
  </w:num>
  <w:num w:numId="13">
    <w:abstractNumId w:val="0"/>
  </w:num>
  <w:num w:numId="14">
    <w:abstractNumId w:val="5"/>
  </w:num>
  <w:num w:numId="15">
    <w:abstractNumId w:val="12"/>
  </w:num>
  <w:num w:numId="16">
    <w:abstractNumId w:val="35"/>
  </w:num>
  <w:num w:numId="17">
    <w:abstractNumId w:val="8"/>
  </w:num>
  <w:num w:numId="18">
    <w:abstractNumId w:val="31"/>
  </w:num>
  <w:num w:numId="19">
    <w:abstractNumId w:val="14"/>
  </w:num>
  <w:num w:numId="20">
    <w:abstractNumId w:val="25"/>
  </w:num>
  <w:num w:numId="21">
    <w:abstractNumId w:val="22"/>
  </w:num>
  <w:num w:numId="22">
    <w:abstractNumId w:val="27"/>
  </w:num>
  <w:num w:numId="23">
    <w:abstractNumId w:val="20"/>
  </w:num>
  <w:num w:numId="24">
    <w:abstractNumId w:val="26"/>
  </w:num>
  <w:num w:numId="25">
    <w:abstractNumId w:val="16"/>
  </w:num>
  <w:num w:numId="26">
    <w:abstractNumId w:val="28"/>
  </w:num>
  <w:num w:numId="27">
    <w:abstractNumId w:val="7"/>
  </w:num>
  <w:num w:numId="28">
    <w:abstractNumId w:val="24"/>
  </w:num>
  <w:num w:numId="29">
    <w:abstractNumId w:val="6"/>
  </w:num>
  <w:num w:numId="30">
    <w:abstractNumId w:val="18"/>
  </w:num>
  <w:num w:numId="31">
    <w:abstractNumId w:val="34"/>
  </w:num>
  <w:num w:numId="32">
    <w:abstractNumId w:val="13"/>
  </w:num>
  <w:num w:numId="33">
    <w:abstractNumId w:val="4"/>
  </w:num>
  <w:num w:numId="34">
    <w:abstractNumId w:val="21"/>
  </w:num>
  <w:num w:numId="35">
    <w:abstractNumId w:val="32"/>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B40"/>
    <w:rsid w:val="00004641"/>
    <w:rsid w:val="000123E7"/>
    <w:rsid w:val="000208C9"/>
    <w:rsid w:val="00021612"/>
    <w:rsid w:val="00023BB1"/>
    <w:rsid w:val="000247A6"/>
    <w:rsid w:val="00031580"/>
    <w:rsid w:val="00032699"/>
    <w:rsid w:val="000358EA"/>
    <w:rsid w:val="00050401"/>
    <w:rsid w:val="00052161"/>
    <w:rsid w:val="00061D03"/>
    <w:rsid w:val="00071D87"/>
    <w:rsid w:val="000804F9"/>
    <w:rsid w:val="00080A52"/>
    <w:rsid w:val="00081A76"/>
    <w:rsid w:val="00083822"/>
    <w:rsid w:val="0009176B"/>
    <w:rsid w:val="00094C47"/>
    <w:rsid w:val="00096640"/>
    <w:rsid w:val="000B14C3"/>
    <w:rsid w:val="000D7D34"/>
    <w:rsid w:val="000E00E1"/>
    <w:rsid w:val="000E3824"/>
    <w:rsid w:val="00106E8E"/>
    <w:rsid w:val="00113D37"/>
    <w:rsid w:val="001222D0"/>
    <w:rsid w:val="001307C3"/>
    <w:rsid w:val="00137D96"/>
    <w:rsid w:val="00144C73"/>
    <w:rsid w:val="00146D03"/>
    <w:rsid w:val="0014760D"/>
    <w:rsid w:val="00160B90"/>
    <w:rsid w:val="0016298F"/>
    <w:rsid w:val="001641B6"/>
    <w:rsid w:val="001758B8"/>
    <w:rsid w:val="001854AF"/>
    <w:rsid w:val="00190B32"/>
    <w:rsid w:val="00193ED5"/>
    <w:rsid w:val="001974AA"/>
    <w:rsid w:val="001B0570"/>
    <w:rsid w:val="001E7A34"/>
    <w:rsid w:val="001F271F"/>
    <w:rsid w:val="001F4099"/>
    <w:rsid w:val="00212679"/>
    <w:rsid w:val="0021697E"/>
    <w:rsid w:val="00236EBB"/>
    <w:rsid w:val="002606CC"/>
    <w:rsid w:val="002A54BC"/>
    <w:rsid w:val="002B5F26"/>
    <w:rsid w:val="002D375E"/>
    <w:rsid w:val="002D69F1"/>
    <w:rsid w:val="002E17F4"/>
    <w:rsid w:val="003045A5"/>
    <w:rsid w:val="0031293E"/>
    <w:rsid w:val="003232EC"/>
    <w:rsid w:val="00327584"/>
    <w:rsid w:val="00330462"/>
    <w:rsid w:val="0034010A"/>
    <w:rsid w:val="003401B2"/>
    <w:rsid w:val="0034350C"/>
    <w:rsid w:val="00353CF9"/>
    <w:rsid w:val="0038262A"/>
    <w:rsid w:val="0038310B"/>
    <w:rsid w:val="003A6D02"/>
    <w:rsid w:val="003D40AD"/>
    <w:rsid w:val="003D52A0"/>
    <w:rsid w:val="003E16E5"/>
    <w:rsid w:val="003E4AE9"/>
    <w:rsid w:val="003E6405"/>
    <w:rsid w:val="003F1B52"/>
    <w:rsid w:val="00403077"/>
    <w:rsid w:val="00405854"/>
    <w:rsid w:val="00410903"/>
    <w:rsid w:val="00414FD5"/>
    <w:rsid w:val="00426960"/>
    <w:rsid w:val="00434EEF"/>
    <w:rsid w:val="00437CFB"/>
    <w:rsid w:val="004435A9"/>
    <w:rsid w:val="00443C9D"/>
    <w:rsid w:val="004464C5"/>
    <w:rsid w:val="00452291"/>
    <w:rsid w:val="00465C40"/>
    <w:rsid w:val="00465D08"/>
    <w:rsid w:val="00490357"/>
    <w:rsid w:val="004945C7"/>
    <w:rsid w:val="004B037A"/>
    <w:rsid w:val="004C5284"/>
    <w:rsid w:val="004D3368"/>
    <w:rsid w:val="004E5CE8"/>
    <w:rsid w:val="004F76CF"/>
    <w:rsid w:val="00506C83"/>
    <w:rsid w:val="005129FF"/>
    <w:rsid w:val="005156AE"/>
    <w:rsid w:val="00536E4B"/>
    <w:rsid w:val="00546E92"/>
    <w:rsid w:val="00555A03"/>
    <w:rsid w:val="005A1CCF"/>
    <w:rsid w:val="005A2500"/>
    <w:rsid w:val="005B680D"/>
    <w:rsid w:val="005B6B40"/>
    <w:rsid w:val="005B6D16"/>
    <w:rsid w:val="005B777B"/>
    <w:rsid w:val="005C2103"/>
    <w:rsid w:val="005F2C72"/>
    <w:rsid w:val="005F38F6"/>
    <w:rsid w:val="005F57C0"/>
    <w:rsid w:val="0063097A"/>
    <w:rsid w:val="0064769C"/>
    <w:rsid w:val="00663B95"/>
    <w:rsid w:val="00666091"/>
    <w:rsid w:val="006701F8"/>
    <w:rsid w:val="00676FE2"/>
    <w:rsid w:val="00686D38"/>
    <w:rsid w:val="006A0A79"/>
    <w:rsid w:val="006A48E4"/>
    <w:rsid w:val="006B128C"/>
    <w:rsid w:val="006B37AC"/>
    <w:rsid w:val="006C1D26"/>
    <w:rsid w:val="006C5562"/>
    <w:rsid w:val="006D16E9"/>
    <w:rsid w:val="006F3B99"/>
    <w:rsid w:val="0070572D"/>
    <w:rsid w:val="007142E5"/>
    <w:rsid w:val="00717F54"/>
    <w:rsid w:val="00720167"/>
    <w:rsid w:val="007206A5"/>
    <w:rsid w:val="00721E90"/>
    <w:rsid w:val="00735B04"/>
    <w:rsid w:val="00741776"/>
    <w:rsid w:val="0075233D"/>
    <w:rsid w:val="00754EDE"/>
    <w:rsid w:val="00760982"/>
    <w:rsid w:val="00772C9E"/>
    <w:rsid w:val="00784500"/>
    <w:rsid w:val="0079295C"/>
    <w:rsid w:val="007930D4"/>
    <w:rsid w:val="00794825"/>
    <w:rsid w:val="007B03B7"/>
    <w:rsid w:val="007B280C"/>
    <w:rsid w:val="007B5052"/>
    <w:rsid w:val="007C0A7B"/>
    <w:rsid w:val="007C3CE4"/>
    <w:rsid w:val="007E51C6"/>
    <w:rsid w:val="007E78CF"/>
    <w:rsid w:val="007F08B1"/>
    <w:rsid w:val="007F1741"/>
    <w:rsid w:val="007F4F14"/>
    <w:rsid w:val="008059DF"/>
    <w:rsid w:val="00821E81"/>
    <w:rsid w:val="00822CFD"/>
    <w:rsid w:val="00852F32"/>
    <w:rsid w:val="00861C1B"/>
    <w:rsid w:val="008973D0"/>
    <w:rsid w:val="00897EB1"/>
    <w:rsid w:val="008B1FFC"/>
    <w:rsid w:val="008B604C"/>
    <w:rsid w:val="008D0462"/>
    <w:rsid w:val="008D69C4"/>
    <w:rsid w:val="009113CD"/>
    <w:rsid w:val="00933448"/>
    <w:rsid w:val="00942B40"/>
    <w:rsid w:val="009506EE"/>
    <w:rsid w:val="009507AA"/>
    <w:rsid w:val="00951640"/>
    <w:rsid w:val="0096738C"/>
    <w:rsid w:val="00970543"/>
    <w:rsid w:val="009775DD"/>
    <w:rsid w:val="00986364"/>
    <w:rsid w:val="0099083F"/>
    <w:rsid w:val="00992069"/>
    <w:rsid w:val="00993678"/>
    <w:rsid w:val="009A5064"/>
    <w:rsid w:val="009B31C3"/>
    <w:rsid w:val="009D14AE"/>
    <w:rsid w:val="009D69B2"/>
    <w:rsid w:val="009F36D5"/>
    <w:rsid w:val="00A11F6B"/>
    <w:rsid w:val="00A1625A"/>
    <w:rsid w:val="00A16464"/>
    <w:rsid w:val="00A20A7F"/>
    <w:rsid w:val="00A31374"/>
    <w:rsid w:val="00A36840"/>
    <w:rsid w:val="00A40ADB"/>
    <w:rsid w:val="00A7192E"/>
    <w:rsid w:val="00A76454"/>
    <w:rsid w:val="00A77882"/>
    <w:rsid w:val="00AA4DEB"/>
    <w:rsid w:val="00AB2C01"/>
    <w:rsid w:val="00AB4FF1"/>
    <w:rsid w:val="00AC00F2"/>
    <w:rsid w:val="00AD66F9"/>
    <w:rsid w:val="00AF15CC"/>
    <w:rsid w:val="00AF1C61"/>
    <w:rsid w:val="00B00639"/>
    <w:rsid w:val="00B01577"/>
    <w:rsid w:val="00B22D19"/>
    <w:rsid w:val="00B30B9A"/>
    <w:rsid w:val="00B35CFA"/>
    <w:rsid w:val="00B377BA"/>
    <w:rsid w:val="00B4724A"/>
    <w:rsid w:val="00B509A5"/>
    <w:rsid w:val="00B57E99"/>
    <w:rsid w:val="00B7556D"/>
    <w:rsid w:val="00B96CE1"/>
    <w:rsid w:val="00BB41B9"/>
    <w:rsid w:val="00BE49BE"/>
    <w:rsid w:val="00BE4CC7"/>
    <w:rsid w:val="00BE4D4C"/>
    <w:rsid w:val="00BF7AA6"/>
    <w:rsid w:val="00C01D68"/>
    <w:rsid w:val="00C13104"/>
    <w:rsid w:val="00C1423E"/>
    <w:rsid w:val="00C222F3"/>
    <w:rsid w:val="00C31FE5"/>
    <w:rsid w:val="00C352B9"/>
    <w:rsid w:val="00C35A18"/>
    <w:rsid w:val="00C54337"/>
    <w:rsid w:val="00C73F96"/>
    <w:rsid w:val="00C77A91"/>
    <w:rsid w:val="00C84544"/>
    <w:rsid w:val="00C8584A"/>
    <w:rsid w:val="00CA5BE1"/>
    <w:rsid w:val="00CC036E"/>
    <w:rsid w:val="00CC2F1E"/>
    <w:rsid w:val="00CC54C3"/>
    <w:rsid w:val="00CC7D1C"/>
    <w:rsid w:val="00CD0E5D"/>
    <w:rsid w:val="00CD4910"/>
    <w:rsid w:val="00CE4B0B"/>
    <w:rsid w:val="00CF30FE"/>
    <w:rsid w:val="00D00D69"/>
    <w:rsid w:val="00D10676"/>
    <w:rsid w:val="00D12131"/>
    <w:rsid w:val="00D12E73"/>
    <w:rsid w:val="00D325F3"/>
    <w:rsid w:val="00D40F12"/>
    <w:rsid w:val="00D60C16"/>
    <w:rsid w:val="00D65497"/>
    <w:rsid w:val="00D75170"/>
    <w:rsid w:val="00D86F78"/>
    <w:rsid w:val="00D90015"/>
    <w:rsid w:val="00DB6B21"/>
    <w:rsid w:val="00DB7C59"/>
    <w:rsid w:val="00DC4673"/>
    <w:rsid w:val="00DC55B7"/>
    <w:rsid w:val="00DD27B7"/>
    <w:rsid w:val="00DF38AC"/>
    <w:rsid w:val="00E12597"/>
    <w:rsid w:val="00E317FB"/>
    <w:rsid w:val="00E33867"/>
    <w:rsid w:val="00E40D59"/>
    <w:rsid w:val="00E447DA"/>
    <w:rsid w:val="00E857A6"/>
    <w:rsid w:val="00E90EB3"/>
    <w:rsid w:val="00E91408"/>
    <w:rsid w:val="00EB43DE"/>
    <w:rsid w:val="00EC1C1D"/>
    <w:rsid w:val="00EC1D24"/>
    <w:rsid w:val="00EE6B44"/>
    <w:rsid w:val="00F05360"/>
    <w:rsid w:val="00F13A3C"/>
    <w:rsid w:val="00F678A8"/>
    <w:rsid w:val="00F701F4"/>
    <w:rsid w:val="00F800D7"/>
    <w:rsid w:val="00F84084"/>
    <w:rsid w:val="00FD6C16"/>
    <w:rsid w:val="00FF15EB"/>
    <w:rsid w:val="00FF393E"/>
    <w:rsid w:val="00FF6F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7E2F45"/>
  <w15:docId w15:val="{27528A83-E1F7-4F51-8CE1-E8B82C130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F57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D00D69"/>
    <w:pPr>
      <w:ind w:left="720"/>
      <w:contextualSpacing/>
    </w:pPr>
  </w:style>
  <w:style w:type="character" w:styleId="Hipercze">
    <w:name w:val="Hyperlink"/>
    <w:basedOn w:val="Domylnaczcionkaakapitu"/>
    <w:uiPriority w:val="99"/>
    <w:unhideWhenUsed/>
    <w:rsid w:val="00735B04"/>
    <w:rPr>
      <w:color w:val="0000FF" w:themeColor="hyperlink"/>
      <w:u w:val="single"/>
    </w:rPr>
  </w:style>
  <w:style w:type="character" w:customStyle="1" w:styleId="font161">
    <w:name w:val="font_161"/>
    <w:rsid w:val="00236EBB"/>
    <w:rPr>
      <w:rFonts w:ascii="Verdana" w:hAnsi="Verdana" w:hint="default"/>
      <w:color w:val="550000"/>
      <w:sz w:val="24"/>
      <w:szCs w:val="24"/>
    </w:rPr>
  </w:style>
  <w:style w:type="character" w:customStyle="1" w:styleId="AkapitzlistZnak">
    <w:name w:val="Akapit z listą Znak"/>
    <w:link w:val="Akapitzlist"/>
    <w:uiPriority w:val="34"/>
    <w:locked/>
    <w:rsid w:val="00B30B9A"/>
  </w:style>
  <w:style w:type="character" w:styleId="Odwoaniedokomentarza">
    <w:name w:val="annotation reference"/>
    <w:basedOn w:val="Domylnaczcionkaakapitu"/>
    <w:uiPriority w:val="99"/>
    <w:semiHidden/>
    <w:unhideWhenUsed/>
    <w:rsid w:val="00F701F4"/>
    <w:rPr>
      <w:sz w:val="16"/>
      <w:szCs w:val="16"/>
    </w:rPr>
  </w:style>
  <w:style w:type="paragraph" w:styleId="Tekstkomentarza">
    <w:name w:val="annotation text"/>
    <w:basedOn w:val="Normalny"/>
    <w:link w:val="TekstkomentarzaZnak"/>
    <w:uiPriority w:val="99"/>
    <w:semiHidden/>
    <w:unhideWhenUsed/>
    <w:rsid w:val="00F701F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701F4"/>
    <w:rPr>
      <w:sz w:val="20"/>
      <w:szCs w:val="20"/>
    </w:rPr>
  </w:style>
  <w:style w:type="paragraph" w:styleId="Tematkomentarza">
    <w:name w:val="annotation subject"/>
    <w:basedOn w:val="Tekstkomentarza"/>
    <w:next w:val="Tekstkomentarza"/>
    <w:link w:val="TematkomentarzaZnak"/>
    <w:uiPriority w:val="99"/>
    <w:semiHidden/>
    <w:unhideWhenUsed/>
    <w:rsid w:val="00F701F4"/>
    <w:rPr>
      <w:b/>
      <w:bCs/>
    </w:rPr>
  </w:style>
  <w:style w:type="character" w:customStyle="1" w:styleId="TematkomentarzaZnak">
    <w:name w:val="Temat komentarza Znak"/>
    <w:basedOn w:val="TekstkomentarzaZnak"/>
    <w:link w:val="Tematkomentarza"/>
    <w:uiPriority w:val="99"/>
    <w:semiHidden/>
    <w:rsid w:val="00F701F4"/>
    <w:rPr>
      <w:b/>
      <w:bCs/>
      <w:sz w:val="20"/>
      <w:szCs w:val="20"/>
    </w:rPr>
  </w:style>
  <w:style w:type="paragraph" w:styleId="Tekstdymka">
    <w:name w:val="Balloon Text"/>
    <w:basedOn w:val="Normalny"/>
    <w:link w:val="TekstdymkaZnak"/>
    <w:uiPriority w:val="99"/>
    <w:semiHidden/>
    <w:unhideWhenUsed/>
    <w:rsid w:val="00F701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01F4"/>
    <w:rPr>
      <w:rFonts w:ascii="Segoe UI" w:hAnsi="Segoe UI" w:cs="Segoe UI"/>
      <w:sz w:val="18"/>
      <w:szCs w:val="18"/>
    </w:rPr>
  </w:style>
  <w:style w:type="paragraph" w:styleId="Nagwek">
    <w:name w:val="header"/>
    <w:basedOn w:val="Normalny"/>
    <w:link w:val="NagwekZnak"/>
    <w:uiPriority w:val="99"/>
    <w:unhideWhenUsed/>
    <w:rsid w:val="00F13A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3A3C"/>
  </w:style>
  <w:style w:type="paragraph" w:styleId="Stopka">
    <w:name w:val="footer"/>
    <w:basedOn w:val="Normalny"/>
    <w:link w:val="StopkaZnak"/>
    <w:uiPriority w:val="99"/>
    <w:unhideWhenUsed/>
    <w:rsid w:val="00F13A3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3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yrekcja@mnk.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karon@mnk.p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ostrowski@mnk.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od@mnk.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2C6C0-A6A7-4412-B402-1CF63CF64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2180</Words>
  <Characters>13084</Characters>
  <Application>Microsoft Office Word</Application>
  <DocSecurity>0</DocSecurity>
  <Lines>109</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Muzeum</dc:creator>
  <cp:lastModifiedBy>User</cp:lastModifiedBy>
  <cp:revision>11</cp:revision>
  <cp:lastPrinted>2019-05-09T08:08:00Z</cp:lastPrinted>
  <dcterms:created xsi:type="dcterms:W3CDTF">2021-05-06T08:32:00Z</dcterms:created>
  <dcterms:modified xsi:type="dcterms:W3CDTF">2026-05-11T08:16:00Z</dcterms:modified>
</cp:coreProperties>
</file>