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76" w:rsidRPr="00FF5C76" w:rsidRDefault="00FF5C76" w:rsidP="00FF5C76">
      <w:pPr>
        <w:spacing w:line="276" w:lineRule="auto"/>
        <w:rPr>
          <w:rFonts w:ascii="Trebuchet MS" w:eastAsia="Times New Roman" w:hAnsi="Trebuchet MS" w:cs="Times New Roman"/>
          <w:color w:val="3C001E"/>
          <w:sz w:val="40"/>
          <w:szCs w:val="40"/>
        </w:rPr>
      </w:pPr>
    </w:p>
    <w:p w:rsidR="00FF5C76" w:rsidRPr="00FF5C76" w:rsidRDefault="00FF5C76" w:rsidP="00FF5C76">
      <w:pPr>
        <w:spacing w:line="276" w:lineRule="auto"/>
        <w:jc w:val="both"/>
        <w:rPr>
          <w:rFonts w:ascii="Trebuchet MS" w:eastAsia="Times New Roman" w:hAnsi="Trebuchet MS" w:cs="Times New Roman"/>
          <w:color w:val="3C001E"/>
          <w:sz w:val="40"/>
          <w:szCs w:val="40"/>
        </w:rPr>
      </w:pPr>
      <w:r w:rsidRPr="00FF5C76">
        <w:rPr>
          <w:rFonts w:ascii="Trebuchet MS" w:eastAsia="Times New Roman" w:hAnsi="Trebuchet MS" w:cs="Times New Roman"/>
          <w:color w:val="3C001E"/>
          <w:sz w:val="40"/>
          <w:szCs w:val="40"/>
        </w:rPr>
        <w:t>„Transformacje. Nowoczesność w III RP”</w:t>
      </w:r>
    </w:p>
    <w:p w:rsidR="00FF5C76" w:rsidRDefault="00FF5C76" w:rsidP="00FF5C76">
      <w:pPr>
        <w:rPr>
          <w:color w:val="3C001E"/>
        </w:rPr>
      </w:pPr>
      <w:r w:rsidRPr="004022D1">
        <w:rPr>
          <w:color w:val="3C001E"/>
        </w:rPr>
        <w:t>__________________________________________________________________________</w:t>
      </w:r>
    </w:p>
    <w:p w:rsidR="00FF5C76" w:rsidRPr="00FF5C76" w:rsidRDefault="00FF5C76" w:rsidP="00FF5C76">
      <w:pPr>
        <w:rPr>
          <w:color w:val="3C001E"/>
        </w:rPr>
      </w:pPr>
    </w:p>
    <w:p w:rsidR="00E66A79" w:rsidRPr="00445197" w:rsidRDefault="00FF5C76" w:rsidP="00FF5C76">
      <w:pPr>
        <w:spacing w:line="276" w:lineRule="auto"/>
        <w:jc w:val="both"/>
        <w:rPr>
          <w:rFonts w:ascii="Trebuchet MS" w:eastAsia="Times New Roman" w:hAnsi="Trebuchet MS" w:cs="Times New Roman"/>
          <w:b/>
          <w:color w:val="3C001E"/>
          <w:sz w:val="28"/>
          <w:szCs w:val="28"/>
        </w:rPr>
      </w:pPr>
      <w:r w:rsidRPr="00FF5C76">
        <w:rPr>
          <w:rFonts w:ascii="Trebuchet MS" w:eastAsia="Times New Roman" w:hAnsi="Trebuchet MS" w:cs="Times New Roman"/>
          <w:b/>
          <w:color w:val="3C001E"/>
          <w:sz w:val="28"/>
          <w:szCs w:val="28"/>
        </w:rPr>
        <w:t>„Transformacje. Nowoczesność w III RP” to wystawa, która stanowi zwieńczenie cyklu „4 x nowoczesność”</w:t>
      </w:r>
      <w:r>
        <w:rPr>
          <w:rFonts w:ascii="Trebuchet MS" w:eastAsia="Times New Roman" w:hAnsi="Trebuchet MS" w:cs="Times New Roman"/>
          <w:b/>
          <w:color w:val="3C001E"/>
          <w:sz w:val="28"/>
          <w:szCs w:val="28"/>
        </w:rPr>
        <w:t xml:space="preserve">, </w:t>
      </w:r>
      <w:r w:rsidRPr="00FF5C76">
        <w:rPr>
          <w:rFonts w:ascii="Trebuchet MS" w:eastAsia="Times New Roman" w:hAnsi="Trebuchet MS" w:cs="Times New Roman"/>
          <w:b/>
          <w:color w:val="3C001E"/>
          <w:sz w:val="28"/>
          <w:szCs w:val="28"/>
        </w:rPr>
        <w:t xml:space="preserve">realizowanego w Muzeum Narodowym w Krakowie od 2021 roku. W jago ramach odkrywamy różnorodne sposoby rozumienia nowoczesności w polskiej sztuce, architekturze i </w:t>
      </w:r>
      <w:proofErr w:type="spellStart"/>
      <w:r w:rsidRPr="00FF5C76">
        <w:rPr>
          <w:rFonts w:ascii="Trebuchet MS" w:eastAsia="Times New Roman" w:hAnsi="Trebuchet MS" w:cs="Times New Roman"/>
          <w:b/>
          <w:color w:val="3C001E"/>
          <w:sz w:val="28"/>
          <w:szCs w:val="28"/>
        </w:rPr>
        <w:t>dizajnie</w:t>
      </w:r>
      <w:proofErr w:type="spellEnd"/>
      <w:r w:rsidRPr="00FF5C76">
        <w:rPr>
          <w:rFonts w:ascii="Trebuchet MS" w:eastAsia="Times New Roman" w:hAnsi="Trebuchet MS" w:cs="Times New Roman"/>
          <w:b/>
          <w:color w:val="3C001E"/>
          <w:sz w:val="28"/>
          <w:szCs w:val="28"/>
        </w:rPr>
        <w:t xml:space="preserve"> od przełomu XIX i XX wieku po współczesność. Ekspozycja otwierająca się 20 grudnia prezentuje fenomen rewizji idei nowoczesności i jej tytułowej transformacji po 1989 roku. Stanowi okazję do refleksji nad sztuką ostatnich 35 lat, na tle wielkich zmian społecznych, politycznych i technologicznych. </w:t>
      </w:r>
      <w:r w:rsidR="00E66A79">
        <w:rPr>
          <w:rFonts w:ascii="Trebuchet MS" w:eastAsia="Times New Roman" w:hAnsi="Trebuchet MS" w:cs="Times New Roman"/>
          <w:b/>
          <w:color w:val="3C001E"/>
          <w:sz w:val="28"/>
          <w:szCs w:val="28"/>
        </w:rPr>
        <w:t>To </w:t>
      </w:r>
      <w:r w:rsidRPr="00FF5C76">
        <w:rPr>
          <w:rFonts w:ascii="Trebuchet MS" w:eastAsia="Times New Roman" w:hAnsi="Trebuchet MS" w:cs="Times New Roman"/>
          <w:b/>
          <w:color w:val="3C001E"/>
          <w:sz w:val="28"/>
          <w:szCs w:val="28"/>
        </w:rPr>
        <w:t xml:space="preserve">wydarzenie, które przedstawia dynamikę, złożoność i wielogłos współczesnej kultury. </w:t>
      </w:r>
    </w:p>
    <w:p w:rsidR="00FF5C76" w:rsidRPr="00FF5C76" w:rsidRDefault="00FF5C76" w:rsidP="00FF5C76">
      <w:pPr>
        <w:spacing w:line="276" w:lineRule="auto"/>
        <w:jc w:val="both"/>
        <w:rPr>
          <w:rFonts w:ascii="Trebuchet MS" w:eastAsia="Times New Roman" w:hAnsi="Trebuchet MS" w:cs="Times New Roman"/>
          <w:color w:val="3C001E"/>
          <w:sz w:val="24"/>
          <w:szCs w:val="24"/>
        </w:rPr>
      </w:pPr>
      <w:r w:rsidRPr="00FF5C76">
        <w:rPr>
          <w:rFonts w:ascii="Trebuchet MS" w:eastAsia="Times New Roman" w:hAnsi="Trebuchet MS" w:cs="Times New Roman"/>
          <w:color w:val="3C001E"/>
          <w:sz w:val="24"/>
          <w:szCs w:val="24"/>
        </w:rPr>
        <w:t xml:space="preserve">Wystawę rozpoczyna fenomen </w:t>
      </w:r>
      <w:r w:rsidRPr="00445342">
        <w:rPr>
          <w:rFonts w:ascii="Trebuchet MS" w:eastAsia="Times New Roman" w:hAnsi="Trebuchet MS" w:cs="Times New Roman"/>
          <w:b/>
          <w:color w:val="3C001E"/>
          <w:sz w:val="24"/>
          <w:szCs w:val="24"/>
        </w:rPr>
        <w:t>postmodernizmu</w:t>
      </w:r>
      <w:r w:rsidRPr="00FF5C76">
        <w:rPr>
          <w:rFonts w:ascii="Trebuchet MS" w:eastAsia="Times New Roman" w:hAnsi="Trebuchet MS" w:cs="Times New Roman"/>
          <w:color w:val="3C001E"/>
          <w:sz w:val="24"/>
          <w:szCs w:val="24"/>
        </w:rPr>
        <w:t>,</w:t>
      </w:r>
      <w:r>
        <w:rPr>
          <w:rFonts w:ascii="Trebuchet MS" w:eastAsia="Times New Roman" w:hAnsi="Trebuchet MS" w:cs="Times New Roman"/>
          <w:color w:val="3C001E"/>
          <w:sz w:val="24"/>
          <w:szCs w:val="24"/>
        </w:rPr>
        <w:t xml:space="preserve"> stanowiący</w:t>
      </w:r>
      <w:r w:rsidR="00E66A79">
        <w:rPr>
          <w:rFonts w:ascii="Trebuchet MS" w:eastAsia="Times New Roman" w:hAnsi="Trebuchet MS" w:cs="Times New Roman"/>
          <w:color w:val="3C001E"/>
          <w:sz w:val="24"/>
          <w:szCs w:val="24"/>
        </w:rPr>
        <w:t xml:space="preserve"> w pierwszym okresie po 1989 roku </w:t>
      </w:r>
      <w:r>
        <w:rPr>
          <w:rFonts w:ascii="Trebuchet MS" w:eastAsia="Times New Roman" w:hAnsi="Trebuchet MS" w:cs="Times New Roman"/>
          <w:color w:val="3C001E"/>
          <w:sz w:val="24"/>
          <w:szCs w:val="24"/>
        </w:rPr>
        <w:t>punkt odniesienia</w:t>
      </w:r>
      <w:r w:rsidR="00E66A79">
        <w:rPr>
          <w:rFonts w:ascii="Trebuchet MS" w:eastAsia="Times New Roman" w:hAnsi="Trebuchet MS" w:cs="Times New Roman"/>
          <w:color w:val="3C001E"/>
          <w:sz w:val="24"/>
          <w:szCs w:val="24"/>
        </w:rPr>
        <w:t xml:space="preserve"> dla procesu transformacji. </w:t>
      </w:r>
      <w:r w:rsidRPr="00FF5C76">
        <w:rPr>
          <w:rFonts w:ascii="Trebuchet MS" w:eastAsia="Times New Roman" w:hAnsi="Trebuchet MS" w:cs="Times New Roman"/>
          <w:color w:val="3C001E"/>
          <w:sz w:val="24"/>
          <w:szCs w:val="24"/>
        </w:rPr>
        <w:t>Postmodernizm negował dotychczasowe doktryny, łamał konwencje i manifestował się w niepohamowanej różnorodności form. Podważał ideę nieogranic</w:t>
      </w:r>
      <w:r w:rsidR="00E66A79">
        <w:rPr>
          <w:rFonts w:ascii="Trebuchet MS" w:eastAsia="Times New Roman" w:hAnsi="Trebuchet MS" w:cs="Times New Roman"/>
          <w:color w:val="3C001E"/>
          <w:sz w:val="24"/>
          <w:szCs w:val="24"/>
        </w:rPr>
        <w:t>zonego postępu, geometrycznej i </w:t>
      </w:r>
      <w:r w:rsidRPr="00FF5C76">
        <w:rPr>
          <w:rFonts w:ascii="Trebuchet MS" w:eastAsia="Times New Roman" w:hAnsi="Trebuchet MS" w:cs="Times New Roman"/>
          <w:color w:val="3C001E"/>
          <w:sz w:val="24"/>
          <w:szCs w:val="24"/>
        </w:rPr>
        <w:t xml:space="preserve">minimalistycznej estetyki czy wartość myślenia utopijnego. Był to czas, gdy odzyskana wolność, zarówno artystyczna, jak i społeczna, pozwalała na eksperymentowanie z nowymi ideami. Inspiracji szukano w nowoczesnym kanonie funkcjonalizmu, interesowano się m.in. innością, przekraczaniem tabu, kulturą popularną czy kiczem. </w:t>
      </w:r>
    </w:p>
    <w:p w:rsidR="00FF5C76" w:rsidRPr="00FF5C76" w:rsidRDefault="00FF5C76" w:rsidP="00FF5C76">
      <w:pPr>
        <w:spacing w:line="276" w:lineRule="auto"/>
        <w:jc w:val="both"/>
        <w:rPr>
          <w:rFonts w:ascii="Trebuchet MS" w:eastAsia="Times New Roman" w:hAnsi="Trebuchet MS" w:cs="Times New Roman"/>
          <w:color w:val="3C001E"/>
          <w:sz w:val="24"/>
          <w:szCs w:val="24"/>
        </w:rPr>
      </w:pPr>
      <w:r w:rsidRPr="00FF5C76">
        <w:rPr>
          <w:rFonts w:ascii="Trebuchet MS" w:eastAsia="Times New Roman" w:hAnsi="Trebuchet MS" w:cs="Times New Roman"/>
          <w:color w:val="3C001E"/>
          <w:sz w:val="24"/>
          <w:szCs w:val="24"/>
        </w:rPr>
        <w:t>Kolejna część wystawy pokazuje, że dekadę później scenę artystyczną zdominował odczytany na nowo modernizm</w:t>
      </w:r>
      <w:r w:rsidR="00E66A79">
        <w:rPr>
          <w:rFonts w:ascii="Trebuchet MS" w:eastAsia="Times New Roman" w:hAnsi="Trebuchet MS" w:cs="Times New Roman"/>
          <w:color w:val="3C001E"/>
          <w:sz w:val="24"/>
          <w:szCs w:val="24"/>
        </w:rPr>
        <w:t>, nazywan</w:t>
      </w:r>
      <w:r w:rsidRPr="00FF5C76">
        <w:rPr>
          <w:rFonts w:ascii="Trebuchet MS" w:eastAsia="Times New Roman" w:hAnsi="Trebuchet MS" w:cs="Times New Roman"/>
          <w:color w:val="3C001E"/>
          <w:sz w:val="24"/>
          <w:szCs w:val="24"/>
        </w:rPr>
        <w:t xml:space="preserve">y przez nas </w:t>
      </w:r>
      <w:proofErr w:type="spellStart"/>
      <w:r w:rsidRPr="00445342">
        <w:rPr>
          <w:rFonts w:ascii="Trebuchet MS" w:eastAsia="Times New Roman" w:hAnsi="Trebuchet MS" w:cs="Times New Roman"/>
          <w:b/>
          <w:color w:val="3C001E"/>
          <w:sz w:val="24"/>
          <w:szCs w:val="24"/>
        </w:rPr>
        <w:t>neomodernizmem</w:t>
      </w:r>
      <w:proofErr w:type="spellEnd"/>
      <w:r w:rsidRPr="00FF5C76">
        <w:rPr>
          <w:rFonts w:ascii="Trebuchet MS" w:eastAsia="Times New Roman" w:hAnsi="Trebuchet MS" w:cs="Times New Roman"/>
          <w:color w:val="3C001E"/>
          <w:sz w:val="24"/>
          <w:szCs w:val="24"/>
        </w:rPr>
        <w:t>. Zyskała praktyczność, prostota form, minimalizm i oszczędność. W p</w:t>
      </w:r>
      <w:r>
        <w:rPr>
          <w:rFonts w:ascii="Trebuchet MS" w:eastAsia="Times New Roman" w:hAnsi="Trebuchet MS" w:cs="Times New Roman"/>
          <w:color w:val="3C001E"/>
          <w:sz w:val="24"/>
          <w:szCs w:val="24"/>
        </w:rPr>
        <w:t>olskiej architekturze i </w:t>
      </w:r>
      <w:r w:rsidRPr="00FF5C76">
        <w:rPr>
          <w:rFonts w:ascii="Trebuchet MS" w:eastAsia="Times New Roman" w:hAnsi="Trebuchet MS" w:cs="Times New Roman"/>
          <w:color w:val="3C001E"/>
          <w:sz w:val="24"/>
          <w:szCs w:val="24"/>
        </w:rPr>
        <w:t>projektowaniu</w:t>
      </w:r>
      <w:r w:rsidR="00E66A79">
        <w:rPr>
          <w:rFonts w:ascii="Trebuchet MS" w:eastAsia="Times New Roman" w:hAnsi="Trebuchet MS" w:cs="Times New Roman"/>
          <w:color w:val="3C001E"/>
          <w:sz w:val="24"/>
          <w:szCs w:val="24"/>
        </w:rPr>
        <w:t xml:space="preserve"> </w:t>
      </w:r>
      <w:proofErr w:type="spellStart"/>
      <w:r w:rsidR="00E66A79">
        <w:rPr>
          <w:rFonts w:ascii="Trebuchet MS" w:eastAsia="Times New Roman" w:hAnsi="Trebuchet MS" w:cs="Times New Roman"/>
          <w:color w:val="3C001E"/>
          <w:sz w:val="24"/>
          <w:szCs w:val="24"/>
        </w:rPr>
        <w:t>neomodernizm</w:t>
      </w:r>
      <w:proofErr w:type="spellEnd"/>
      <w:r w:rsidR="00E66A79">
        <w:rPr>
          <w:rFonts w:ascii="Trebuchet MS" w:eastAsia="Times New Roman" w:hAnsi="Trebuchet MS" w:cs="Times New Roman"/>
          <w:color w:val="3C001E"/>
          <w:sz w:val="24"/>
          <w:szCs w:val="24"/>
        </w:rPr>
        <w:t xml:space="preserve"> pozostaje </w:t>
      </w:r>
      <w:r w:rsidRPr="00FF5C76">
        <w:rPr>
          <w:rFonts w:ascii="Trebuchet MS" w:eastAsia="Times New Roman" w:hAnsi="Trebuchet MS" w:cs="Times New Roman"/>
          <w:color w:val="3C001E"/>
          <w:sz w:val="24"/>
          <w:szCs w:val="24"/>
        </w:rPr>
        <w:t>dominującym nurtem, łączącym nowoczesne technologie i materiały z potrzebam</w:t>
      </w:r>
      <w:r>
        <w:rPr>
          <w:rFonts w:ascii="Trebuchet MS" w:eastAsia="Times New Roman" w:hAnsi="Trebuchet MS" w:cs="Times New Roman"/>
          <w:color w:val="3C001E"/>
          <w:sz w:val="24"/>
          <w:szCs w:val="24"/>
        </w:rPr>
        <w:t>i współczesnych użytkowników. W</w:t>
      </w:r>
      <w:r>
        <w:t> </w:t>
      </w:r>
      <w:r w:rsidRPr="00FF5C76">
        <w:rPr>
          <w:rFonts w:ascii="Trebuchet MS" w:eastAsia="Times New Roman" w:hAnsi="Trebuchet MS" w:cs="Times New Roman"/>
          <w:color w:val="3C001E"/>
          <w:sz w:val="24"/>
          <w:szCs w:val="24"/>
        </w:rPr>
        <w:t>sztuce na</w:t>
      </w:r>
      <w:r w:rsidR="00E66A79">
        <w:rPr>
          <w:rFonts w:ascii="Trebuchet MS" w:eastAsia="Times New Roman" w:hAnsi="Trebuchet MS" w:cs="Times New Roman"/>
          <w:color w:val="3C001E"/>
          <w:sz w:val="24"/>
          <w:szCs w:val="24"/>
        </w:rPr>
        <w:t>tomiast na nowo odkryto tradycję awangardową</w:t>
      </w:r>
      <w:r w:rsidRPr="00FF5C76">
        <w:rPr>
          <w:rFonts w:ascii="Trebuchet MS" w:eastAsia="Times New Roman" w:hAnsi="Trebuchet MS" w:cs="Times New Roman"/>
          <w:color w:val="3C001E"/>
          <w:sz w:val="24"/>
          <w:szCs w:val="24"/>
        </w:rPr>
        <w:t>, kierując się zarówno ku abstrakcji i surrealizmowi, jak i ku działaniom o wymiarze społecznym.</w:t>
      </w:r>
    </w:p>
    <w:p w:rsidR="00FF5C76" w:rsidRPr="00FF5C76" w:rsidRDefault="00FF5C76" w:rsidP="00FF5C76">
      <w:pPr>
        <w:spacing w:line="276" w:lineRule="auto"/>
        <w:jc w:val="both"/>
        <w:rPr>
          <w:rFonts w:ascii="Trebuchet MS" w:eastAsia="Times New Roman" w:hAnsi="Trebuchet MS" w:cs="Times New Roman"/>
          <w:color w:val="3C001E"/>
          <w:sz w:val="24"/>
          <w:szCs w:val="24"/>
        </w:rPr>
      </w:pPr>
      <w:r w:rsidRPr="00445342">
        <w:rPr>
          <w:rFonts w:ascii="Trebuchet MS" w:eastAsia="Times New Roman" w:hAnsi="Trebuchet MS" w:cs="Times New Roman"/>
          <w:b/>
          <w:color w:val="3C001E"/>
          <w:sz w:val="24"/>
          <w:szCs w:val="24"/>
        </w:rPr>
        <w:t>Wielogłos</w:t>
      </w:r>
      <w:r w:rsidRPr="00FF5C76">
        <w:rPr>
          <w:rFonts w:ascii="Trebuchet MS" w:eastAsia="Times New Roman" w:hAnsi="Trebuchet MS" w:cs="Times New Roman"/>
          <w:color w:val="3C001E"/>
          <w:sz w:val="24"/>
          <w:szCs w:val="24"/>
        </w:rPr>
        <w:t xml:space="preserve"> </w:t>
      </w:r>
      <w:r w:rsidR="00FD3FFC">
        <w:rPr>
          <w:rFonts w:ascii="Trebuchet MS" w:eastAsia="Times New Roman" w:hAnsi="Trebuchet MS" w:cs="Times New Roman"/>
          <w:color w:val="3C001E"/>
          <w:sz w:val="24"/>
          <w:szCs w:val="24"/>
        </w:rPr>
        <w:t>–</w:t>
      </w:r>
      <w:r w:rsidRPr="00FF5C76">
        <w:rPr>
          <w:rFonts w:ascii="Trebuchet MS" w:eastAsia="Times New Roman" w:hAnsi="Trebuchet MS" w:cs="Times New Roman"/>
          <w:color w:val="3C001E"/>
          <w:sz w:val="24"/>
          <w:szCs w:val="24"/>
        </w:rPr>
        <w:t xml:space="preserve"> ostatnia część wystawy </w:t>
      </w:r>
      <w:r w:rsidR="00FD3FFC">
        <w:rPr>
          <w:rFonts w:ascii="Trebuchet MS" w:eastAsia="Times New Roman" w:hAnsi="Trebuchet MS" w:cs="Times New Roman"/>
          <w:color w:val="3C001E"/>
          <w:sz w:val="24"/>
          <w:szCs w:val="24"/>
        </w:rPr>
        <w:t xml:space="preserve">to </w:t>
      </w:r>
      <w:r w:rsidRPr="00FF5C76">
        <w:rPr>
          <w:rFonts w:ascii="Trebuchet MS" w:eastAsia="Times New Roman" w:hAnsi="Trebuchet MS" w:cs="Times New Roman"/>
          <w:color w:val="3C001E"/>
          <w:sz w:val="24"/>
          <w:szCs w:val="24"/>
        </w:rPr>
        <w:t>refleksj</w:t>
      </w:r>
      <w:r w:rsidR="00FD3FFC">
        <w:rPr>
          <w:rFonts w:ascii="Trebuchet MS" w:eastAsia="Times New Roman" w:hAnsi="Trebuchet MS" w:cs="Times New Roman"/>
          <w:color w:val="3C001E"/>
          <w:sz w:val="24"/>
          <w:szCs w:val="24"/>
        </w:rPr>
        <w:t>a</w:t>
      </w:r>
      <w:r w:rsidRPr="00FF5C76">
        <w:rPr>
          <w:rFonts w:ascii="Trebuchet MS" w:eastAsia="Times New Roman" w:hAnsi="Trebuchet MS" w:cs="Times New Roman"/>
          <w:color w:val="3C001E"/>
          <w:sz w:val="24"/>
          <w:szCs w:val="24"/>
        </w:rPr>
        <w:t xml:space="preserve"> nad szansami i zagrożeniami</w:t>
      </w:r>
      <w:r w:rsidR="00FD3FFC">
        <w:rPr>
          <w:rFonts w:ascii="Trebuchet MS" w:eastAsia="Times New Roman" w:hAnsi="Trebuchet MS" w:cs="Times New Roman"/>
          <w:color w:val="3C001E"/>
          <w:sz w:val="24"/>
          <w:szCs w:val="24"/>
        </w:rPr>
        <w:t>,</w:t>
      </w:r>
      <w:r w:rsidRPr="00FF5C76">
        <w:rPr>
          <w:rFonts w:ascii="Trebuchet MS" w:eastAsia="Times New Roman" w:hAnsi="Trebuchet MS" w:cs="Times New Roman"/>
          <w:color w:val="3C001E"/>
          <w:sz w:val="24"/>
          <w:szCs w:val="24"/>
        </w:rPr>
        <w:t xml:space="preserve"> jakie niesie ze sobą  projekt modernistyczny. Obiekty sztuki są tu</w:t>
      </w:r>
      <w:r>
        <w:rPr>
          <w:rFonts w:ascii="Trebuchet MS" w:eastAsia="Times New Roman" w:hAnsi="Trebuchet MS" w:cs="Times New Roman"/>
          <w:color w:val="3C001E"/>
          <w:sz w:val="24"/>
          <w:szCs w:val="24"/>
        </w:rPr>
        <w:t xml:space="preserve"> komentarzem i </w:t>
      </w:r>
      <w:r w:rsidRPr="00FF5C76">
        <w:rPr>
          <w:rFonts w:ascii="Trebuchet MS" w:eastAsia="Times New Roman" w:hAnsi="Trebuchet MS" w:cs="Times New Roman"/>
          <w:color w:val="3C001E"/>
          <w:sz w:val="24"/>
          <w:szCs w:val="24"/>
        </w:rPr>
        <w:t>refleksją wobec historii modernizmu, w tym jej alternatywnych wersji, a także</w:t>
      </w:r>
      <w:r w:rsidR="00FF7ADF">
        <w:rPr>
          <w:rFonts w:ascii="Trebuchet MS" w:eastAsia="Times New Roman" w:hAnsi="Trebuchet MS" w:cs="Times New Roman"/>
          <w:color w:val="3C001E"/>
          <w:sz w:val="24"/>
          <w:szCs w:val="24"/>
        </w:rPr>
        <w:t xml:space="preserve"> </w:t>
      </w:r>
      <w:r w:rsidR="00FD3FFC">
        <w:rPr>
          <w:rFonts w:ascii="Trebuchet MS" w:eastAsia="Times New Roman" w:hAnsi="Trebuchet MS" w:cs="Times New Roman"/>
          <w:color w:val="3C001E"/>
          <w:sz w:val="24"/>
          <w:szCs w:val="24"/>
        </w:rPr>
        <w:t>problem</w:t>
      </w:r>
      <w:r w:rsidR="00E86EE4">
        <w:rPr>
          <w:rFonts w:ascii="Trebuchet MS" w:eastAsia="Times New Roman" w:hAnsi="Trebuchet MS" w:cs="Times New Roman"/>
          <w:color w:val="3C001E"/>
          <w:sz w:val="24"/>
          <w:szCs w:val="24"/>
        </w:rPr>
        <w:t xml:space="preserve">ów </w:t>
      </w:r>
      <w:r w:rsidR="00FD3FFC">
        <w:rPr>
          <w:rFonts w:ascii="Trebuchet MS" w:eastAsia="Times New Roman" w:hAnsi="Trebuchet MS" w:cs="Times New Roman"/>
          <w:color w:val="3C001E"/>
          <w:sz w:val="24"/>
          <w:szCs w:val="24"/>
        </w:rPr>
        <w:t>stwarza</w:t>
      </w:r>
      <w:r w:rsidR="00E86EE4">
        <w:rPr>
          <w:rFonts w:ascii="Trebuchet MS" w:eastAsia="Times New Roman" w:hAnsi="Trebuchet MS" w:cs="Times New Roman"/>
          <w:color w:val="3C001E"/>
          <w:sz w:val="24"/>
          <w:szCs w:val="24"/>
        </w:rPr>
        <w:t>nych przez</w:t>
      </w:r>
      <w:r w:rsidR="00FD3FFC">
        <w:rPr>
          <w:rFonts w:ascii="Trebuchet MS" w:eastAsia="Times New Roman" w:hAnsi="Trebuchet MS" w:cs="Times New Roman"/>
          <w:color w:val="3C001E"/>
          <w:sz w:val="24"/>
          <w:szCs w:val="24"/>
        </w:rPr>
        <w:t xml:space="preserve"> współczesność.</w:t>
      </w:r>
      <w:r w:rsidR="00FF7ADF">
        <w:rPr>
          <w:rFonts w:ascii="Trebuchet MS" w:eastAsia="Times New Roman" w:hAnsi="Trebuchet MS" w:cs="Times New Roman"/>
          <w:color w:val="3C001E"/>
          <w:sz w:val="24"/>
          <w:szCs w:val="24"/>
        </w:rPr>
        <w:t xml:space="preserve"> </w:t>
      </w:r>
      <w:r w:rsidRPr="00FF5C76">
        <w:rPr>
          <w:rFonts w:ascii="Trebuchet MS" w:eastAsia="Times New Roman" w:hAnsi="Trebuchet MS" w:cs="Times New Roman"/>
          <w:color w:val="3C001E"/>
          <w:sz w:val="24"/>
          <w:szCs w:val="24"/>
        </w:rPr>
        <w:t xml:space="preserve">W tej części wystawy znalazły się dzieła, </w:t>
      </w:r>
      <w:r w:rsidR="00445342">
        <w:rPr>
          <w:rFonts w:ascii="Trebuchet MS" w:eastAsia="Times New Roman" w:hAnsi="Trebuchet MS" w:cs="Times New Roman"/>
          <w:color w:val="3C001E"/>
          <w:sz w:val="24"/>
          <w:szCs w:val="24"/>
        </w:rPr>
        <w:t>w </w:t>
      </w:r>
      <w:r w:rsidRPr="00FF5C76">
        <w:rPr>
          <w:rFonts w:ascii="Trebuchet MS" w:eastAsia="Times New Roman" w:hAnsi="Trebuchet MS" w:cs="Times New Roman"/>
          <w:color w:val="3C001E"/>
          <w:sz w:val="24"/>
          <w:szCs w:val="24"/>
        </w:rPr>
        <w:t>któr</w:t>
      </w:r>
      <w:r w:rsidR="00E86EE4">
        <w:rPr>
          <w:rFonts w:ascii="Trebuchet MS" w:eastAsia="Times New Roman" w:hAnsi="Trebuchet MS" w:cs="Times New Roman"/>
          <w:color w:val="3C001E"/>
          <w:sz w:val="24"/>
          <w:szCs w:val="24"/>
        </w:rPr>
        <w:t>ych artyści</w:t>
      </w:r>
      <w:r w:rsidRPr="00FF5C76">
        <w:rPr>
          <w:rFonts w:ascii="Trebuchet MS" w:eastAsia="Times New Roman" w:hAnsi="Trebuchet MS" w:cs="Times New Roman"/>
          <w:color w:val="3C001E"/>
          <w:sz w:val="24"/>
          <w:szCs w:val="24"/>
        </w:rPr>
        <w:t xml:space="preserve"> podejmują tematy związane z cyfryzacją, zmianami w sposobie życia, kształtowaniem przestrzeni prywatnej i publicznej, emancypacją, a także </w:t>
      </w:r>
      <w:r w:rsidRPr="00FF5C76">
        <w:rPr>
          <w:rFonts w:ascii="Trebuchet MS" w:eastAsia="Times New Roman" w:hAnsi="Trebuchet MS" w:cs="Times New Roman"/>
          <w:color w:val="3C001E"/>
          <w:sz w:val="24"/>
          <w:szCs w:val="24"/>
        </w:rPr>
        <w:lastRenderedPageBreak/>
        <w:t xml:space="preserve">dialogiem z naturą </w:t>
      </w:r>
      <w:r w:rsidR="00E86EE4">
        <w:rPr>
          <w:rFonts w:ascii="Trebuchet MS" w:eastAsia="Times New Roman" w:hAnsi="Trebuchet MS" w:cs="Times New Roman"/>
          <w:color w:val="3C001E"/>
          <w:sz w:val="24"/>
          <w:szCs w:val="24"/>
        </w:rPr>
        <w:t>–</w:t>
      </w:r>
      <w:r w:rsidRPr="00FF5C76">
        <w:rPr>
          <w:rFonts w:ascii="Trebuchet MS" w:eastAsia="Times New Roman" w:hAnsi="Trebuchet MS" w:cs="Times New Roman"/>
          <w:color w:val="3C001E"/>
          <w:sz w:val="24"/>
          <w:szCs w:val="24"/>
        </w:rPr>
        <w:t xml:space="preserve"> zjawiskiem</w:t>
      </w:r>
      <w:r w:rsidR="00E86EE4">
        <w:rPr>
          <w:rFonts w:ascii="Trebuchet MS" w:eastAsia="Times New Roman" w:hAnsi="Trebuchet MS" w:cs="Times New Roman"/>
          <w:color w:val="3C001E"/>
          <w:sz w:val="24"/>
          <w:szCs w:val="24"/>
        </w:rPr>
        <w:t xml:space="preserve"> </w:t>
      </w:r>
      <w:r w:rsidRPr="00FF5C76">
        <w:rPr>
          <w:rFonts w:ascii="Trebuchet MS" w:eastAsia="Times New Roman" w:hAnsi="Trebuchet MS" w:cs="Times New Roman"/>
          <w:color w:val="3C001E"/>
          <w:sz w:val="24"/>
          <w:szCs w:val="24"/>
        </w:rPr>
        <w:t>zyskuj</w:t>
      </w:r>
      <w:r w:rsidR="00E86EE4">
        <w:rPr>
          <w:rFonts w:ascii="Trebuchet MS" w:eastAsia="Times New Roman" w:hAnsi="Trebuchet MS" w:cs="Times New Roman"/>
          <w:color w:val="3C001E"/>
          <w:sz w:val="24"/>
          <w:szCs w:val="24"/>
        </w:rPr>
        <w:t>ącym</w:t>
      </w:r>
      <w:r w:rsidRPr="00FF5C76">
        <w:rPr>
          <w:rFonts w:ascii="Trebuchet MS" w:eastAsia="Times New Roman" w:hAnsi="Trebuchet MS" w:cs="Times New Roman"/>
          <w:color w:val="3C001E"/>
          <w:sz w:val="24"/>
          <w:szCs w:val="24"/>
        </w:rPr>
        <w:t xml:space="preserve"> na znaczeniu w ostatnich latach </w:t>
      </w:r>
      <w:r w:rsidR="00445342">
        <w:rPr>
          <w:rFonts w:ascii="Trebuchet MS" w:eastAsia="Times New Roman" w:hAnsi="Trebuchet MS" w:cs="Times New Roman"/>
          <w:color w:val="3C001E"/>
          <w:sz w:val="24"/>
          <w:szCs w:val="24"/>
        </w:rPr>
        <w:t xml:space="preserve">                    </w:t>
      </w:r>
      <w:r w:rsidR="00E86EE4">
        <w:rPr>
          <w:rFonts w:ascii="Trebuchet MS" w:eastAsia="Times New Roman" w:hAnsi="Trebuchet MS" w:cs="Times New Roman"/>
          <w:color w:val="3C001E"/>
          <w:sz w:val="24"/>
          <w:szCs w:val="24"/>
        </w:rPr>
        <w:t xml:space="preserve">  </w:t>
      </w:r>
      <w:r w:rsidR="00445342">
        <w:rPr>
          <w:rFonts w:ascii="Trebuchet MS" w:eastAsia="Times New Roman" w:hAnsi="Trebuchet MS" w:cs="Times New Roman"/>
          <w:color w:val="3C001E"/>
          <w:sz w:val="24"/>
          <w:szCs w:val="24"/>
        </w:rPr>
        <w:t>w  </w:t>
      </w:r>
      <w:r w:rsidRPr="00FF5C76">
        <w:rPr>
          <w:rFonts w:ascii="Trebuchet MS" w:eastAsia="Times New Roman" w:hAnsi="Trebuchet MS" w:cs="Times New Roman"/>
          <w:color w:val="3C001E"/>
          <w:sz w:val="24"/>
          <w:szCs w:val="24"/>
        </w:rPr>
        <w:t>kontekście rozwoju ekologicznych i zrównoważonych rozwiązań w architekturze. Świat sztuki wchodzi zarówno w dialog, ale i pokazuje odmienne perspektywy na powyższe kwestie. Ten wielogłos jest bogactwem współczesności, który na wystawie chcemy zaprezentować.</w:t>
      </w:r>
    </w:p>
    <w:p w:rsidR="00FF5C76" w:rsidRPr="00FF5C76" w:rsidRDefault="00FF5C76" w:rsidP="00FF5C76">
      <w:pPr>
        <w:spacing w:line="276" w:lineRule="auto"/>
        <w:jc w:val="both"/>
        <w:rPr>
          <w:rFonts w:ascii="Trebuchet MS" w:eastAsia="Times New Roman" w:hAnsi="Trebuchet MS" w:cs="Times New Roman"/>
          <w:color w:val="3C001E"/>
          <w:sz w:val="24"/>
          <w:szCs w:val="24"/>
        </w:rPr>
      </w:pPr>
      <w:r w:rsidRPr="00FF5C76">
        <w:rPr>
          <w:rFonts w:ascii="Trebuchet MS" w:eastAsia="Times New Roman" w:hAnsi="Trebuchet MS" w:cs="Times New Roman"/>
          <w:color w:val="3C001E"/>
          <w:sz w:val="24"/>
          <w:szCs w:val="24"/>
        </w:rPr>
        <w:t xml:space="preserve"> „Zaproponowane wy</w:t>
      </w:r>
      <w:r w:rsidRPr="00FF5C76">
        <w:rPr>
          <w:rFonts w:ascii="Trebuchet MS" w:eastAsia="Times New Roman" w:hAnsi="Trebuchet MS" w:cs="Times New Roman" w:hint="eastAsia"/>
          <w:color w:val="3C001E"/>
          <w:sz w:val="24"/>
          <w:szCs w:val="24"/>
        </w:rPr>
        <w:t>ż</w:t>
      </w:r>
      <w:r w:rsidRPr="00FF5C76">
        <w:rPr>
          <w:rFonts w:ascii="Trebuchet MS" w:eastAsia="Times New Roman" w:hAnsi="Trebuchet MS" w:cs="Times New Roman"/>
          <w:color w:val="3C001E"/>
          <w:sz w:val="24"/>
          <w:szCs w:val="24"/>
        </w:rPr>
        <w:t>ej kategorie opisuj</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ce czasy transformacji pozostaj</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ze sob</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w dynamicznej relacji, a ich wzajemne zale</w:t>
      </w:r>
      <w:r w:rsidRPr="00FF5C76">
        <w:rPr>
          <w:rFonts w:ascii="Trebuchet MS" w:eastAsia="Times New Roman" w:hAnsi="Trebuchet MS" w:cs="Times New Roman" w:hint="eastAsia"/>
          <w:color w:val="3C001E"/>
          <w:sz w:val="24"/>
          <w:szCs w:val="24"/>
        </w:rPr>
        <w:t>ż</w:t>
      </w:r>
      <w:r w:rsidRPr="00FF5C76">
        <w:rPr>
          <w:rFonts w:ascii="Trebuchet MS" w:eastAsia="Times New Roman" w:hAnsi="Trebuchet MS" w:cs="Times New Roman"/>
          <w:color w:val="3C001E"/>
          <w:sz w:val="24"/>
          <w:szCs w:val="24"/>
        </w:rPr>
        <w:t>no</w:t>
      </w:r>
      <w:r w:rsidRPr="00FF5C76">
        <w:rPr>
          <w:rFonts w:ascii="Trebuchet MS" w:eastAsia="Times New Roman" w:hAnsi="Trebuchet MS" w:cs="Times New Roman" w:hint="eastAsia"/>
          <w:color w:val="3C001E"/>
          <w:sz w:val="24"/>
          <w:szCs w:val="24"/>
        </w:rPr>
        <w:t>ś</w:t>
      </w:r>
      <w:r w:rsidRPr="00FF5C76">
        <w:rPr>
          <w:rFonts w:ascii="Trebuchet MS" w:eastAsia="Times New Roman" w:hAnsi="Trebuchet MS" w:cs="Times New Roman"/>
          <w:color w:val="3C001E"/>
          <w:sz w:val="24"/>
          <w:szCs w:val="24"/>
        </w:rPr>
        <w:t>ci warunkuj</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ich wspó</w:t>
      </w:r>
      <w:r w:rsidRPr="00FF5C76">
        <w:rPr>
          <w:rFonts w:ascii="Trebuchet MS" w:eastAsia="Times New Roman" w:hAnsi="Trebuchet MS" w:cs="Times New Roman" w:hint="eastAsia"/>
          <w:color w:val="3C001E"/>
          <w:sz w:val="24"/>
          <w:szCs w:val="24"/>
        </w:rPr>
        <w:t>ł</w:t>
      </w:r>
      <w:r w:rsidR="00445342">
        <w:rPr>
          <w:rFonts w:ascii="Trebuchet MS" w:eastAsia="Times New Roman" w:hAnsi="Trebuchet MS" w:cs="Times New Roman"/>
          <w:color w:val="3C001E"/>
          <w:sz w:val="24"/>
          <w:szCs w:val="24"/>
        </w:rPr>
        <w:t xml:space="preserve">czesne odczytanie. (…) </w:t>
      </w:r>
      <w:r w:rsidRPr="00FF5C76">
        <w:rPr>
          <w:rFonts w:ascii="Trebuchet MS" w:eastAsia="Times New Roman" w:hAnsi="Trebuchet MS" w:cs="Times New Roman"/>
          <w:color w:val="3C001E"/>
          <w:sz w:val="24"/>
          <w:szCs w:val="24"/>
        </w:rPr>
        <w:t>Najistotniejszym wyzwaniem pozostaje wi</w:t>
      </w:r>
      <w:r w:rsidRPr="00FF5C76">
        <w:rPr>
          <w:rFonts w:ascii="Trebuchet MS" w:eastAsia="Times New Roman" w:hAnsi="Trebuchet MS" w:cs="Times New Roman" w:hint="eastAsia"/>
          <w:color w:val="3C001E"/>
          <w:sz w:val="24"/>
          <w:szCs w:val="24"/>
        </w:rPr>
        <w:t>ę</w:t>
      </w:r>
      <w:r w:rsidRPr="00FF5C76">
        <w:rPr>
          <w:rFonts w:ascii="Trebuchet MS" w:eastAsia="Times New Roman" w:hAnsi="Trebuchet MS" w:cs="Times New Roman"/>
          <w:color w:val="3C001E"/>
          <w:sz w:val="24"/>
          <w:szCs w:val="24"/>
        </w:rPr>
        <w:t>c takie moderowanie wspó</w:t>
      </w:r>
      <w:r w:rsidRPr="00FF5C76">
        <w:rPr>
          <w:rFonts w:ascii="Trebuchet MS" w:eastAsia="Times New Roman" w:hAnsi="Trebuchet MS" w:cs="Times New Roman" w:hint="eastAsia"/>
          <w:color w:val="3C001E"/>
          <w:sz w:val="24"/>
          <w:szCs w:val="24"/>
        </w:rPr>
        <w:t>ł</w:t>
      </w:r>
      <w:r w:rsidRPr="00FF5C76">
        <w:rPr>
          <w:rFonts w:ascii="Trebuchet MS" w:eastAsia="Times New Roman" w:hAnsi="Trebuchet MS" w:cs="Times New Roman"/>
          <w:color w:val="3C001E"/>
          <w:sz w:val="24"/>
          <w:szCs w:val="24"/>
        </w:rPr>
        <w:t>czesnej polifonii, aby budowa</w:t>
      </w:r>
      <w:r w:rsidRPr="00FF5C76">
        <w:rPr>
          <w:rFonts w:ascii="Trebuchet MS" w:eastAsia="Times New Roman" w:hAnsi="Trebuchet MS" w:cs="Times New Roman" w:hint="eastAsia"/>
          <w:color w:val="3C001E"/>
          <w:sz w:val="24"/>
          <w:szCs w:val="24"/>
        </w:rPr>
        <w:t>ć</w:t>
      </w:r>
      <w:r w:rsidRPr="00FF5C76">
        <w:rPr>
          <w:rFonts w:ascii="Trebuchet MS" w:eastAsia="Times New Roman" w:hAnsi="Trebuchet MS" w:cs="Times New Roman"/>
          <w:color w:val="3C001E"/>
          <w:sz w:val="24"/>
          <w:szCs w:val="24"/>
        </w:rPr>
        <w:t xml:space="preserve"> nie antagonizmy, lecz przestrze</w:t>
      </w:r>
      <w:r w:rsidRPr="00FF5C76">
        <w:rPr>
          <w:rFonts w:ascii="Trebuchet MS" w:eastAsia="Times New Roman" w:hAnsi="Trebuchet MS" w:cs="Times New Roman" w:hint="eastAsia"/>
          <w:color w:val="3C001E"/>
          <w:sz w:val="24"/>
          <w:szCs w:val="24"/>
        </w:rPr>
        <w:t>ń</w:t>
      </w:r>
      <w:r w:rsidRPr="00FF5C76">
        <w:rPr>
          <w:rFonts w:ascii="Trebuchet MS" w:eastAsia="Times New Roman" w:hAnsi="Trebuchet MS" w:cs="Times New Roman"/>
          <w:color w:val="3C001E"/>
          <w:sz w:val="24"/>
          <w:szCs w:val="24"/>
        </w:rPr>
        <w:t xml:space="preserve"> wspóln</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wspieraj</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c i zbiorow</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i jednostkow</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emancypacj</w:t>
      </w:r>
      <w:r w:rsidRPr="00FF5C76">
        <w:rPr>
          <w:rFonts w:ascii="Trebuchet MS" w:eastAsia="Times New Roman" w:hAnsi="Trebuchet MS" w:cs="Times New Roman" w:hint="eastAsia"/>
          <w:color w:val="3C001E"/>
          <w:sz w:val="24"/>
          <w:szCs w:val="24"/>
        </w:rPr>
        <w:t>ę</w:t>
      </w:r>
      <w:r w:rsidRPr="00FF5C76">
        <w:rPr>
          <w:rFonts w:ascii="Trebuchet MS" w:eastAsia="Times New Roman" w:hAnsi="Trebuchet MS" w:cs="Times New Roman"/>
          <w:color w:val="3C001E"/>
          <w:sz w:val="24"/>
          <w:szCs w:val="24"/>
        </w:rPr>
        <w:t>, tak aby ich nie przeciwstawia</w:t>
      </w:r>
      <w:r w:rsidRPr="00FF5C76">
        <w:rPr>
          <w:rFonts w:ascii="Trebuchet MS" w:eastAsia="Times New Roman" w:hAnsi="Trebuchet MS" w:cs="Times New Roman" w:hint="eastAsia"/>
          <w:color w:val="3C001E"/>
          <w:sz w:val="24"/>
          <w:szCs w:val="24"/>
        </w:rPr>
        <w:t>ć</w:t>
      </w:r>
      <w:r w:rsidRPr="00FF5C76">
        <w:rPr>
          <w:rFonts w:ascii="Trebuchet MS" w:eastAsia="Times New Roman" w:hAnsi="Trebuchet MS" w:cs="Times New Roman"/>
          <w:color w:val="3C001E"/>
          <w:sz w:val="24"/>
          <w:szCs w:val="24"/>
        </w:rPr>
        <w:t>. Istotn</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kwesti</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jest docenienie faktu, </w:t>
      </w:r>
      <w:r w:rsidRPr="00FF5C76">
        <w:rPr>
          <w:rFonts w:ascii="Trebuchet MS" w:eastAsia="Times New Roman" w:hAnsi="Trebuchet MS" w:cs="Times New Roman" w:hint="eastAsia"/>
          <w:color w:val="3C001E"/>
          <w:sz w:val="24"/>
          <w:szCs w:val="24"/>
        </w:rPr>
        <w:t>ż</w:t>
      </w:r>
      <w:r w:rsidRPr="00FF5C76">
        <w:rPr>
          <w:rFonts w:ascii="Trebuchet MS" w:eastAsia="Times New Roman" w:hAnsi="Trebuchet MS" w:cs="Times New Roman"/>
          <w:color w:val="3C001E"/>
          <w:sz w:val="24"/>
          <w:szCs w:val="24"/>
        </w:rPr>
        <w:t>e nie istnieje jeden obowi</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zuj</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cy wzorzec nowoczesno</w:t>
      </w:r>
      <w:r w:rsidRPr="00FF5C76">
        <w:rPr>
          <w:rFonts w:ascii="Trebuchet MS" w:eastAsia="Times New Roman" w:hAnsi="Trebuchet MS" w:cs="Times New Roman" w:hint="eastAsia"/>
          <w:color w:val="3C001E"/>
          <w:sz w:val="24"/>
          <w:szCs w:val="24"/>
        </w:rPr>
        <w:t>ś</w:t>
      </w:r>
      <w:r w:rsidRPr="00FF5C76">
        <w:rPr>
          <w:rFonts w:ascii="Trebuchet MS" w:eastAsia="Times New Roman" w:hAnsi="Trebuchet MS" w:cs="Times New Roman"/>
          <w:color w:val="3C001E"/>
          <w:sz w:val="24"/>
          <w:szCs w:val="24"/>
        </w:rPr>
        <w:t>ci, do którego trzeba dojrzewa</w:t>
      </w:r>
      <w:r w:rsidRPr="00FF5C76">
        <w:rPr>
          <w:rFonts w:ascii="Trebuchet MS" w:eastAsia="Times New Roman" w:hAnsi="Trebuchet MS" w:cs="Times New Roman" w:hint="eastAsia"/>
          <w:color w:val="3C001E"/>
          <w:sz w:val="24"/>
          <w:szCs w:val="24"/>
        </w:rPr>
        <w:t>ć</w:t>
      </w:r>
      <w:r w:rsidRPr="00FF5C76">
        <w:rPr>
          <w:rFonts w:ascii="Trebuchet MS" w:eastAsia="Times New Roman" w:hAnsi="Trebuchet MS" w:cs="Times New Roman"/>
          <w:color w:val="3C001E"/>
          <w:sz w:val="24"/>
          <w:szCs w:val="24"/>
        </w:rPr>
        <w:t xml:space="preserve"> i który nale</w:t>
      </w:r>
      <w:r w:rsidRPr="00FF5C76">
        <w:rPr>
          <w:rFonts w:ascii="Trebuchet MS" w:eastAsia="Times New Roman" w:hAnsi="Trebuchet MS" w:cs="Times New Roman" w:hint="eastAsia"/>
          <w:color w:val="3C001E"/>
          <w:sz w:val="24"/>
          <w:szCs w:val="24"/>
        </w:rPr>
        <w:t>ż</w:t>
      </w:r>
      <w:r w:rsidRPr="00FF5C76">
        <w:rPr>
          <w:rFonts w:ascii="Trebuchet MS" w:eastAsia="Times New Roman" w:hAnsi="Trebuchet MS" w:cs="Times New Roman"/>
          <w:color w:val="3C001E"/>
          <w:sz w:val="24"/>
          <w:szCs w:val="24"/>
        </w:rPr>
        <w:t>y w ca</w:t>
      </w:r>
      <w:r w:rsidRPr="00FF5C76">
        <w:rPr>
          <w:rFonts w:ascii="Trebuchet MS" w:eastAsia="Times New Roman" w:hAnsi="Trebuchet MS" w:cs="Times New Roman" w:hint="eastAsia"/>
          <w:color w:val="3C001E"/>
          <w:sz w:val="24"/>
          <w:szCs w:val="24"/>
        </w:rPr>
        <w:t>ł</w:t>
      </w:r>
      <w:r w:rsidRPr="00FF5C76">
        <w:rPr>
          <w:rFonts w:ascii="Trebuchet MS" w:eastAsia="Times New Roman" w:hAnsi="Trebuchet MS" w:cs="Times New Roman"/>
          <w:color w:val="3C001E"/>
          <w:sz w:val="24"/>
          <w:szCs w:val="24"/>
        </w:rPr>
        <w:t>o</w:t>
      </w:r>
      <w:r w:rsidRPr="00FF5C76">
        <w:rPr>
          <w:rFonts w:ascii="Trebuchet MS" w:eastAsia="Times New Roman" w:hAnsi="Trebuchet MS" w:cs="Times New Roman" w:hint="eastAsia"/>
          <w:color w:val="3C001E"/>
          <w:sz w:val="24"/>
          <w:szCs w:val="24"/>
        </w:rPr>
        <w:t>ś</w:t>
      </w:r>
      <w:r w:rsidRPr="00FF5C76">
        <w:rPr>
          <w:rFonts w:ascii="Trebuchet MS" w:eastAsia="Times New Roman" w:hAnsi="Trebuchet MS" w:cs="Times New Roman"/>
          <w:color w:val="3C001E"/>
          <w:sz w:val="24"/>
          <w:szCs w:val="24"/>
        </w:rPr>
        <w:t>ci przyjmowa</w:t>
      </w:r>
      <w:r w:rsidRPr="00FF5C76">
        <w:rPr>
          <w:rFonts w:ascii="Trebuchet MS" w:eastAsia="Times New Roman" w:hAnsi="Trebuchet MS" w:cs="Times New Roman" w:hint="eastAsia"/>
          <w:color w:val="3C001E"/>
          <w:sz w:val="24"/>
          <w:szCs w:val="24"/>
        </w:rPr>
        <w:t>ć</w:t>
      </w:r>
      <w:r w:rsidRPr="00FF5C76">
        <w:rPr>
          <w:rFonts w:ascii="Trebuchet MS" w:eastAsia="Times New Roman" w:hAnsi="Trebuchet MS" w:cs="Times New Roman"/>
          <w:color w:val="3C001E"/>
          <w:sz w:val="24"/>
          <w:szCs w:val="24"/>
        </w:rPr>
        <w:t>. Uniwersalne pryncypia nowoczesno</w:t>
      </w:r>
      <w:r w:rsidRPr="00FF5C76">
        <w:rPr>
          <w:rFonts w:ascii="Trebuchet MS" w:eastAsia="Times New Roman" w:hAnsi="Trebuchet MS" w:cs="Times New Roman" w:hint="eastAsia"/>
          <w:color w:val="3C001E"/>
          <w:sz w:val="24"/>
          <w:szCs w:val="24"/>
        </w:rPr>
        <w:t>ś</w:t>
      </w:r>
      <w:r w:rsidRPr="00FF5C76">
        <w:rPr>
          <w:rFonts w:ascii="Trebuchet MS" w:eastAsia="Times New Roman" w:hAnsi="Trebuchet MS" w:cs="Times New Roman"/>
          <w:color w:val="3C001E"/>
          <w:sz w:val="24"/>
          <w:szCs w:val="24"/>
        </w:rPr>
        <w:t>ci, je</w:t>
      </w:r>
      <w:r w:rsidRPr="00FF5C76">
        <w:rPr>
          <w:rFonts w:ascii="Trebuchet MS" w:eastAsia="Times New Roman" w:hAnsi="Trebuchet MS" w:cs="Times New Roman" w:hint="eastAsia"/>
          <w:color w:val="3C001E"/>
          <w:sz w:val="24"/>
          <w:szCs w:val="24"/>
        </w:rPr>
        <w:t>ż</w:t>
      </w:r>
      <w:r w:rsidRPr="00FF5C76">
        <w:rPr>
          <w:rFonts w:ascii="Trebuchet MS" w:eastAsia="Times New Roman" w:hAnsi="Trebuchet MS" w:cs="Times New Roman"/>
          <w:color w:val="3C001E"/>
          <w:sz w:val="24"/>
          <w:szCs w:val="24"/>
        </w:rPr>
        <w:t>eli maj</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zosta</w:t>
      </w:r>
      <w:r w:rsidRPr="00FF5C76">
        <w:rPr>
          <w:rFonts w:ascii="Trebuchet MS" w:eastAsia="Times New Roman" w:hAnsi="Trebuchet MS" w:cs="Times New Roman" w:hint="eastAsia"/>
          <w:color w:val="3C001E"/>
          <w:sz w:val="24"/>
          <w:szCs w:val="24"/>
        </w:rPr>
        <w:t>ć</w:t>
      </w:r>
      <w:r w:rsidRPr="00FF5C76">
        <w:rPr>
          <w:rFonts w:ascii="Trebuchet MS" w:eastAsia="Times New Roman" w:hAnsi="Trebuchet MS" w:cs="Times New Roman"/>
          <w:color w:val="3C001E"/>
          <w:sz w:val="24"/>
          <w:szCs w:val="24"/>
        </w:rPr>
        <w:t xml:space="preserve"> z po</w:t>
      </w:r>
      <w:r w:rsidRPr="00FF5C76">
        <w:rPr>
          <w:rFonts w:ascii="Trebuchet MS" w:eastAsia="Times New Roman" w:hAnsi="Trebuchet MS" w:cs="Times New Roman" w:hint="eastAsia"/>
          <w:color w:val="3C001E"/>
          <w:sz w:val="24"/>
          <w:szCs w:val="24"/>
        </w:rPr>
        <w:t>ż</w:t>
      </w:r>
      <w:r w:rsidRPr="00FF5C76">
        <w:rPr>
          <w:rFonts w:ascii="Trebuchet MS" w:eastAsia="Times New Roman" w:hAnsi="Trebuchet MS" w:cs="Times New Roman"/>
          <w:color w:val="3C001E"/>
          <w:sz w:val="24"/>
          <w:szCs w:val="24"/>
        </w:rPr>
        <w:t>ytkiem zaakceptowane, musz</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wpisa</w:t>
      </w:r>
      <w:r w:rsidRPr="00FF5C76">
        <w:rPr>
          <w:rFonts w:ascii="Trebuchet MS" w:eastAsia="Times New Roman" w:hAnsi="Trebuchet MS" w:cs="Times New Roman" w:hint="eastAsia"/>
          <w:color w:val="3C001E"/>
          <w:sz w:val="24"/>
          <w:szCs w:val="24"/>
        </w:rPr>
        <w:t>ć</w:t>
      </w:r>
      <w:r w:rsidRPr="00FF5C76">
        <w:rPr>
          <w:rFonts w:ascii="Trebuchet MS" w:eastAsia="Times New Roman" w:hAnsi="Trebuchet MS" w:cs="Times New Roman"/>
          <w:color w:val="3C001E"/>
          <w:sz w:val="24"/>
          <w:szCs w:val="24"/>
        </w:rPr>
        <w:t xml:space="preserve"> si</w:t>
      </w:r>
      <w:r w:rsidRPr="00FF5C76">
        <w:rPr>
          <w:rFonts w:ascii="Trebuchet MS" w:eastAsia="Times New Roman" w:hAnsi="Trebuchet MS" w:cs="Times New Roman" w:hint="eastAsia"/>
          <w:color w:val="3C001E"/>
          <w:sz w:val="24"/>
          <w:szCs w:val="24"/>
        </w:rPr>
        <w:t>ę</w:t>
      </w:r>
      <w:r w:rsidRPr="00FF5C76">
        <w:rPr>
          <w:rFonts w:ascii="Trebuchet MS" w:eastAsia="Times New Roman" w:hAnsi="Trebuchet MS" w:cs="Times New Roman"/>
          <w:color w:val="3C001E"/>
          <w:sz w:val="24"/>
          <w:szCs w:val="24"/>
        </w:rPr>
        <w:t xml:space="preserve"> w partykularyzmy kulturowe i tylko przez nie mog</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si</w:t>
      </w:r>
      <w:r w:rsidRPr="00FF5C76">
        <w:rPr>
          <w:rFonts w:ascii="Trebuchet MS" w:eastAsia="Times New Roman" w:hAnsi="Trebuchet MS" w:cs="Times New Roman" w:hint="eastAsia"/>
          <w:color w:val="3C001E"/>
          <w:sz w:val="24"/>
          <w:szCs w:val="24"/>
        </w:rPr>
        <w:t>ę</w:t>
      </w:r>
      <w:r w:rsidRPr="00FF5C76">
        <w:rPr>
          <w:rFonts w:ascii="Trebuchet MS" w:eastAsia="Times New Roman" w:hAnsi="Trebuchet MS" w:cs="Times New Roman"/>
          <w:color w:val="3C001E"/>
          <w:sz w:val="24"/>
          <w:szCs w:val="24"/>
        </w:rPr>
        <w:t xml:space="preserve"> wyra</w:t>
      </w:r>
      <w:r w:rsidRPr="00FF5C76">
        <w:rPr>
          <w:rFonts w:ascii="Trebuchet MS" w:eastAsia="Times New Roman" w:hAnsi="Trebuchet MS" w:cs="Times New Roman" w:hint="eastAsia"/>
          <w:color w:val="3C001E"/>
          <w:sz w:val="24"/>
          <w:szCs w:val="24"/>
        </w:rPr>
        <w:t>ż</w:t>
      </w:r>
      <w:r w:rsidRPr="00FF5C76">
        <w:rPr>
          <w:rFonts w:ascii="Trebuchet MS" w:eastAsia="Times New Roman" w:hAnsi="Trebuchet MS" w:cs="Times New Roman"/>
          <w:color w:val="3C001E"/>
          <w:sz w:val="24"/>
          <w:szCs w:val="24"/>
        </w:rPr>
        <w:t>a</w:t>
      </w:r>
      <w:r w:rsidRPr="00FF5C76">
        <w:rPr>
          <w:rFonts w:ascii="Trebuchet MS" w:eastAsia="Times New Roman" w:hAnsi="Trebuchet MS" w:cs="Times New Roman" w:hint="eastAsia"/>
          <w:color w:val="3C001E"/>
          <w:sz w:val="24"/>
          <w:szCs w:val="24"/>
        </w:rPr>
        <w:t>ć</w:t>
      </w:r>
      <w:r w:rsidRPr="00FF5C76">
        <w:rPr>
          <w:rFonts w:ascii="Trebuchet MS" w:eastAsia="Times New Roman" w:hAnsi="Trebuchet MS" w:cs="Times New Roman"/>
          <w:color w:val="3C001E"/>
          <w:sz w:val="24"/>
          <w:szCs w:val="24"/>
        </w:rPr>
        <w:t xml:space="preserve">. Sztuka, architektura i </w:t>
      </w:r>
      <w:proofErr w:type="spellStart"/>
      <w:r w:rsidRPr="00FF5C76">
        <w:rPr>
          <w:rFonts w:ascii="Trebuchet MS" w:eastAsia="Times New Roman" w:hAnsi="Trebuchet MS" w:cs="Times New Roman"/>
          <w:color w:val="3C001E"/>
          <w:sz w:val="24"/>
          <w:szCs w:val="24"/>
        </w:rPr>
        <w:t>dizajn</w:t>
      </w:r>
      <w:proofErr w:type="spellEnd"/>
      <w:r w:rsidRPr="00FF5C76">
        <w:rPr>
          <w:rFonts w:ascii="Trebuchet MS" w:eastAsia="Times New Roman" w:hAnsi="Trebuchet MS" w:cs="Times New Roman"/>
          <w:color w:val="3C001E"/>
          <w:sz w:val="24"/>
          <w:szCs w:val="24"/>
        </w:rPr>
        <w:t xml:space="preserve"> odgrywaj</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w tym procesie istotn</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rol</w:t>
      </w:r>
      <w:r w:rsidRPr="00FF5C76">
        <w:rPr>
          <w:rFonts w:ascii="Trebuchet MS" w:eastAsia="Times New Roman" w:hAnsi="Trebuchet MS" w:cs="Times New Roman" w:hint="eastAsia"/>
          <w:color w:val="3C001E"/>
          <w:sz w:val="24"/>
          <w:szCs w:val="24"/>
        </w:rPr>
        <w:t>ę</w:t>
      </w:r>
      <w:r w:rsidRPr="00FF5C76">
        <w:rPr>
          <w:rFonts w:ascii="Trebuchet MS" w:eastAsia="Times New Roman" w:hAnsi="Trebuchet MS" w:cs="Times New Roman"/>
          <w:color w:val="3C001E"/>
          <w:sz w:val="24"/>
          <w:szCs w:val="24"/>
        </w:rPr>
        <w:t>, buduj</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c przestrze</w:t>
      </w:r>
      <w:r w:rsidRPr="00FF5C76">
        <w:rPr>
          <w:rFonts w:ascii="Trebuchet MS" w:eastAsia="Times New Roman" w:hAnsi="Trebuchet MS" w:cs="Times New Roman" w:hint="eastAsia"/>
          <w:color w:val="3C001E"/>
          <w:sz w:val="24"/>
          <w:szCs w:val="24"/>
        </w:rPr>
        <w:t>ń</w:t>
      </w:r>
      <w:r w:rsidRPr="00FF5C76">
        <w:rPr>
          <w:rFonts w:ascii="Trebuchet MS" w:eastAsia="Times New Roman" w:hAnsi="Trebuchet MS" w:cs="Times New Roman"/>
          <w:color w:val="3C001E"/>
          <w:sz w:val="24"/>
          <w:szCs w:val="24"/>
        </w:rPr>
        <w:t xml:space="preserve"> takiej polifonicznej i konsensualnej debaty, co chce pokaza</w:t>
      </w:r>
      <w:r w:rsidRPr="00FF5C76">
        <w:rPr>
          <w:rFonts w:ascii="Trebuchet MS" w:eastAsia="Times New Roman" w:hAnsi="Trebuchet MS" w:cs="Times New Roman" w:hint="eastAsia"/>
          <w:color w:val="3C001E"/>
          <w:sz w:val="24"/>
          <w:szCs w:val="24"/>
        </w:rPr>
        <w:t>ć</w:t>
      </w:r>
      <w:r w:rsidRPr="00FF5C76">
        <w:rPr>
          <w:rFonts w:ascii="Trebuchet MS" w:eastAsia="Times New Roman" w:hAnsi="Trebuchet MS" w:cs="Times New Roman"/>
          <w:color w:val="3C001E"/>
          <w:sz w:val="24"/>
          <w:szCs w:val="24"/>
        </w:rPr>
        <w:t xml:space="preserve"> nasza wystawa, podsumowuj</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ca trzy dekady transformacji i poszukiwania nowych formu</w:t>
      </w:r>
      <w:r w:rsidRPr="00FF5C76">
        <w:rPr>
          <w:rFonts w:ascii="Trebuchet MS" w:eastAsia="Times New Roman" w:hAnsi="Trebuchet MS" w:cs="Times New Roman" w:hint="eastAsia"/>
          <w:color w:val="3C001E"/>
          <w:sz w:val="24"/>
          <w:szCs w:val="24"/>
        </w:rPr>
        <w:t>ł</w:t>
      </w:r>
      <w:r w:rsidRPr="00FF5C76">
        <w:rPr>
          <w:rFonts w:ascii="Trebuchet MS" w:eastAsia="Times New Roman" w:hAnsi="Trebuchet MS" w:cs="Times New Roman"/>
          <w:color w:val="3C001E"/>
          <w:sz w:val="24"/>
          <w:szCs w:val="24"/>
        </w:rPr>
        <w:t xml:space="preserve"> nowoczesno</w:t>
      </w:r>
      <w:r w:rsidRPr="00FF5C76">
        <w:rPr>
          <w:rFonts w:ascii="Trebuchet MS" w:eastAsia="Times New Roman" w:hAnsi="Trebuchet MS" w:cs="Times New Roman" w:hint="eastAsia"/>
          <w:color w:val="3C001E"/>
          <w:sz w:val="24"/>
          <w:szCs w:val="24"/>
        </w:rPr>
        <w:t>ś</w:t>
      </w:r>
      <w:r w:rsidRPr="00FF5C76">
        <w:rPr>
          <w:rFonts w:ascii="Trebuchet MS" w:eastAsia="Times New Roman" w:hAnsi="Trebuchet MS" w:cs="Times New Roman"/>
          <w:color w:val="3C001E"/>
          <w:sz w:val="24"/>
          <w:szCs w:val="24"/>
        </w:rPr>
        <w:t xml:space="preserve">ci” – pisze w katalogu do wystawy jej pomysłodawca prof. </w:t>
      </w:r>
      <w:r w:rsidR="00E66A79">
        <w:rPr>
          <w:rFonts w:ascii="Trebuchet MS" w:eastAsia="Times New Roman" w:hAnsi="Trebuchet MS" w:cs="Times New Roman"/>
          <w:color w:val="3C001E"/>
          <w:sz w:val="24"/>
          <w:szCs w:val="24"/>
        </w:rPr>
        <w:t> </w:t>
      </w:r>
      <w:r w:rsidRPr="00FF5C76">
        <w:rPr>
          <w:rFonts w:ascii="Trebuchet MS" w:eastAsia="Times New Roman" w:hAnsi="Trebuchet MS" w:cs="Times New Roman"/>
          <w:color w:val="3C001E"/>
          <w:sz w:val="24"/>
          <w:szCs w:val="24"/>
        </w:rPr>
        <w:t xml:space="preserve">dr </w:t>
      </w:r>
      <w:r w:rsidR="00E66A79">
        <w:rPr>
          <w:rFonts w:ascii="Trebuchet MS" w:eastAsia="Times New Roman" w:hAnsi="Trebuchet MS" w:cs="Times New Roman"/>
          <w:color w:val="3C001E"/>
          <w:sz w:val="24"/>
          <w:szCs w:val="24"/>
        </w:rPr>
        <w:t> </w:t>
      </w:r>
      <w:r w:rsidRPr="00FF5C76">
        <w:rPr>
          <w:rFonts w:ascii="Trebuchet MS" w:eastAsia="Times New Roman" w:hAnsi="Trebuchet MS" w:cs="Times New Roman"/>
          <w:color w:val="3C001E"/>
          <w:sz w:val="24"/>
          <w:szCs w:val="24"/>
        </w:rPr>
        <w:t>hab. Andrzej Szczerski, Dyrektor Muzeum Narodowego w Krakowie</w:t>
      </w:r>
      <w:r w:rsidR="00E86EE4">
        <w:rPr>
          <w:rFonts w:ascii="Trebuchet MS" w:eastAsia="Times New Roman" w:hAnsi="Trebuchet MS" w:cs="Times New Roman"/>
          <w:color w:val="3C001E"/>
          <w:sz w:val="24"/>
          <w:szCs w:val="24"/>
        </w:rPr>
        <w:t>.</w:t>
      </w:r>
    </w:p>
    <w:p w:rsidR="00FF5C76" w:rsidRPr="00FF5C76" w:rsidRDefault="00FF5C76" w:rsidP="00FF5C76">
      <w:pPr>
        <w:spacing w:line="276" w:lineRule="auto"/>
        <w:jc w:val="both"/>
        <w:rPr>
          <w:rFonts w:ascii="Trebuchet MS" w:eastAsia="Times New Roman" w:hAnsi="Trebuchet MS" w:cs="Times New Roman"/>
          <w:color w:val="3C001E"/>
          <w:sz w:val="24"/>
          <w:szCs w:val="24"/>
        </w:rPr>
      </w:pPr>
      <w:r w:rsidRPr="00FF5C76">
        <w:rPr>
          <w:rFonts w:ascii="Trebuchet MS" w:eastAsia="Times New Roman" w:hAnsi="Trebuchet MS" w:cs="Times New Roman"/>
          <w:color w:val="3C001E"/>
          <w:sz w:val="24"/>
          <w:szCs w:val="24"/>
        </w:rPr>
        <w:t>Na ekspozycji znajdą się prace najważniejszych polskich artystek i artystów, projektantów i projektantek działających po 1989 roku, z których większość zostanie zaprezentowana po raz pierwszy</w:t>
      </w:r>
      <w:r w:rsidR="00445342">
        <w:rPr>
          <w:rFonts w:ascii="Trebuchet MS" w:eastAsia="Times New Roman" w:hAnsi="Trebuchet MS" w:cs="Times New Roman"/>
          <w:color w:val="3C001E"/>
          <w:sz w:val="24"/>
          <w:szCs w:val="24"/>
        </w:rPr>
        <w:t xml:space="preserve"> w Muzeum Narodowym w Krakowie. </w:t>
      </w:r>
      <w:r w:rsidRPr="00FF5C76">
        <w:rPr>
          <w:rFonts w:ascii="Trebuchet MS" w:eastAsia="Times New Roman" w:hAnsi="Trebuchet MS" w:cs="Times New Roman"/>
          <w:color w:val="3C001E"/>
          <w:sz w:val="24"/>
          <w:szCs w:val="24"/>
        </w:rPr>
        <w:t xml:space="preserve">Wystawa, zwraca uwagę na kluczowe problemy czasów transformacji, pokazując zarówno dzieła będące emblematem czasów III RP, jak i prace mniej znane, </w:t>
      </w:r>
      <w:r w:rsidR="00E86EE4">
        <w:rPr>
          <w:rFonts w:ascii="Trebuchet MS" w:eastAsia="Times New Roman" w:hAnsi="Trebuchet MS" w:cs="Times New Roman"/>
          <w:color w:val="3C001E"/>
          <w:sz w:val="24"/>
          <w:szCs w:val="24"/>
        </w:rPr>
        <w:t>nieprezentowane</w:t>
      </w:r>
      <w:r w:rsidRPr="00FF5C76">
        <w:rPr>
          <w:rFonts w:ascii="Trebuchet MS" w:eastAsia="Times New Roman" w:hAnsi="Trebuchet MS" w:cs="Times New Roman"/>
          <w:color w:val="3C001E"/>
          <w:sz w:val="24"/>
          <w:szCs w:val="24"/>
        </w:rPr>
        <w:t xml:space="preserve"> dotąd szerzej w polskich muzeach. Na ekspozycji znalazło się niespełna 350 eksponatów, pochodzących ze zbiorów publicznych, prywatnych oraz wypożyczonych od samych twórców.  Można tu zobaczyć m.in. obrazy, rzeźby, instalacje, grafiki, fotografie czy filmy. Za pomocą makiet, pl</w:t>
      </w:r>
      <w:r w:rsidR="00445342">
        <w:rPr>
          <w:rFonts w:ascii="Trebuchet MS" w:eastAsia="Times New Roman" w:hAnsi="Trebuchet MS" w:cs="Times New Roman"/>
          <w:color w:val="3C001E"/>
          <w:sz w:val="24"/>
          <w:szCs w:val="24"/>
        </w:rPr>
        <w:t>anów i rysunków można obcować z </w:t>
      </w:r>
      <w:r w:rsidRPr="00FF5C76">
        <w:rPr>
          <w:rFonts w:ascii="Trebuchet MS" w:eastAsia="Times New Roman" w:hAnsi="Trebuchet MS" w:cs="Times New Roman"/>
          <w:color w:val="3C001E"/>
          <w:sz w:val="24"/>
          <w:szCs w:val="24"/>
        </w:rPr>
        <w:t>architekturą. Są także liczne obiekty rzemiosła artystycznego, przedmioty codziennego użytku, meble i mod</w:t>
      </w:r>
      <w:r w:rsidR="00E86EE4">
        <w:rPr>
          <w:rFonts w:ascii="Trebuchet MS" w:eastAsia="Times New Roman" w:hAnsi="Trebuchet MS" w:cs="Times New Roman"/>
          <w:color w:val="3C001E"/>
          <w:sz w:val="24"/>
          <w:szCs w:val="24"/>
        </w:rPr>
        <w:t>a</w:t>
      </w:r>
      <w:r w:rsidRPr="00FF5C76">
        <w:rPr>
          <w:rFonts w:ascii="Trebuchet MS" w:eastAsia="Times New Roman" w:hAnsi="Trebuchet MS" w:cs="Times New Roman"/>
          <w:color w:val="3C001E"/>
          <w:sz w:val="24"/>
          <w:szCs w:val="24"/>
        </w:rPr>
        <w:t xml:space="preserve">. </w:t>
      </w:r>
    </w:p>
    <w:p w:rsidR="00FF5C76" w:rsidRPr="00FF5C76" w:rsidRDefault="00FF5C76" w:rsidP="00FF5C76">
      <w:pPr>
        <w:spacing w:line="276" w:lineRule="auto"/>
        <w:jc w:val="both"/>
        <w:rPr>
          <w:rFonts w:ascii="Trebuchet MS" w:eastAsia="Times New Roman" w:hAnsi="Trebuchet MS" w:cs="Times New Roman"/>
          <w:color w:val="3C001E"/>
          <w:sz w:val="24"/>
          <w:szCs w:val="24"/>
        </w:rPr>
      </w:pPr>
      <w:r w:rsidRPr="00FF5C76">
        <w:rPr>
          <w:rFonts w:ascii="Trebuchet MS" w:eastAsia="Times New Roman" w:hAnsi="Trebuchet MS" w:cs="Times New Roman"/>
          <w:color w:val="3C001E"/>
          <w:sz w:val="24"/>
          <w:szCs w:val="24"/>
        </w:rPr>
        <w:t>W ramach serii „4 x nowoczesność” odbyły się dotąd wystawy: „Polskie style narodowe 1890</w:t>
      </w:r>
      <w:r w:rsidR="00E86EE4">
        <w:rPr>
          <w:rFonts w:ascii="Trebuchet MS" w:eastAsia="Times New Roman" w:hAnsi="Trebuchet MS" w:cs="Times New Roman"/>
          <w:color w:val="3C001E"/>
          <w:sz w:val="24"/>
          <w:szCs w:val="24"/>
        </w:rPr>
        <w:t>–</w:t>
      </w:r>
      <w:r w:rsidRPr="00FF5C76">
        <w:rPr>
          <w:rFonts w:ascii="Trebuchet MS" w:eastAsia="Times New Roman" w:hAnsi="Trebuchet MS" w:cs="Times New Roman"/>
          <w:color w:val="3C001E"/>
          <w:sz w:val="24"/>
          <w:szCs w:val="24"/>
        </w:rPr>
        <w:t>1918” (2021), „Nowy początek. Modernizm w II RP”</w:t>
      </w:r>
      <w:r>
        <w:rPr>
          <w:rFonts w:ascii="Trebuchet MS" w:eastAsia="Times New Roman" w:hAnsi="Trebuchet MS" w:cs="Times New Roman"/>
          <w:color w:val="3C001E"/>
          <w:sz w:val="24"/>
          <w:szCs w:val="24"/>
        </w:rPr>
        <w:t xml:space="preserve"> (2022) i </w:t>
      </w:r>
      <w:r w:rsidRPr="00FF5C76">
        <w:rPr>
          <w:rFonts w:ascii="Trebuchet MS" w:eastAsia="Times New Roman" w:hAnsi="Trebuchet MS" w:cs="Times New Roman"/>
          <w:color w:val="3C001E"/>
          <w:sz w:val="24"/>
          <w:szCs w:val="24"/>
        </w:rPr>
        <w:t xml:space="preserve">„Nowoczesność reglamentowana. Modernizm w PRL” (2023). </w:t>
      </w:r>
    </w:p>
    <w:p w:rsidR="00FF5C76" w:rsidRPr="00FF5C76" w:rsidRDefault="00FF5C76" w:rsidP="00FF5C76">
      <w:pPr>
        <w:spacing w:line="276" w:lineRule="auto"/>
        <w:jc w:val="both"/>
        <w:rPr>
          <w:rFonts w:ascii="Trebuchet MS" w:eastAsia="Times New Roman" w:hAnsi="Trebuchet MS" w:cs="Times New Roman"/>
          <w:color w:val="3C001E"/>
          <w:sz w:val="24"/>
          <w:szCs w:val="24"/>
        </w:rPr>
      </w:pPr>
      <w:r w:rsidRPr="00FF5C76">
        <w:rPr>
          <w:rFonts w:ascii="Trebuchet MS" w:eastAsia="Times New Roman" w:hAnsi="Trebuchet MS" w:cs="Times New Roman"/>
          <w:color w:val="3C001E"/>
          <w:sz w:val="24"/>
          <w:szCs w:val="24"/>
        </w:rPr>
        <w:t>Ca</w:t>
      </w:r>
      <w:r w:rsidRPr="00FF5C76">
        <w:rPr>
          <w:rFonts w:ascii="Trebuchet MS" w:eastAsia="Times New Roman" w:hAnsi="Trebuchet MS" w:cs="Times New Roman" w:hint="eastAsia"/>
          <w:color w:val="3C001E"/>
          <w:sz w:val="24"/>
          <w:szCs w:val="24"/>
        </w:rPr>
        <w:t>łą</w:t>
      </w:r>
      <w:r w:rsidRPr="00FF5C76">
        <w:rPr>
          <w:rFonts w:ascii="Trebuchet MS" w:eastAsia="Times New Roman" w:hAnsi="Trebuchet MS" w:cs="Times New Roman"/>
          <w:color w:val="3C001E"/>
          <w:sz w:val="24"/>
          <w:szCs w:val="24"/>
        </w:rPr>
        <w:t xml:space="preserve"> seri</w:t>
      </w:r>
      <w:r w:rsidRPr="00FF5C76">
        <w:rPr>
          <w:rFonts w:ascii="Trebuchet MS" w:eastAsia="Times New Roman" w:hAnsi="Trebuchet MS" w:cs="Times New Roman" w:hint="eastAsia"/>
          <w:color w:val="3C001E"/>
          <w:sz w:val="24"/>
          <w:szCs w:val="24"/>
        </w:rPr>
        <w:t>ę</w:t>
      </w:r>
      <w:r w:rsidRPr="00FF5C76">
        <w:rPr>
          <w:rFonts w:ascii="Trebuchet MS" w:eastAsia="Times New Roman" w:hAnsi="Trebuchet MS" w:cs="Times New Roman"/>
          <w:color w:val="3C001E"/>
          <w:sz w:val="24"/>
          <w:szCs w:val="24"/>
        </w:rPr>
        <w:t xml:space="preserve"> wystawiennicz</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jak i ostatni</w:t>
      </w:r>
      <w:r w:rsidRPr="00FF5C76">
        <w:rPr>
          <w:rFonts w:ascii="Trebuchet MS" w:eastAsia="Times New Roman" w:hAnsi="Trebuchet MS" w:cs="Times New Roman" w:hint="eastAsia"/>
          <w:color w:val="3C001E"/>
          <w:sz w:val="24"/>
          <w:szCs w:val="24"/>
        </w:rPr>
        <w:t>ą</w:t>
      </w:r>
      <w:r w:rsidRPr="00FF5C76">
        <w:rPr>
          <w:rFonts w:ascii="Trebuchet MS" w:eastAsia="Times New Roman" w:hAnsi="Trebuchet MS" w:cs="Times New Roman"/>
          <w:color w:val="3C001E"/>
          <w:sz w:val="24"/>
          <w:szCs w:val="24"/>
        </w:rPr>
        <w:t xml:space="preserve"> wystaw</w:t>
      </w:r>
      <w:r w:rsidRPr="00FF5C76">
        <w:rPr>
          <w:rFonts w:ascii="Trebuchet MS" w:eastAsia="Times New Roman" w:hAnsi="Trebuchet MS" w:cs="Times New Roman" w:hint="eastAsia"/>
          <w:color w:val="3C001E"/>
          <w:sz w:val="24"/>
          <w:szCs w:val="24"/>
        </w:rPr>
        <w:t>ę</w:t>
      </w:r>
      <w:r w:rsidRPr="00FF5C76">
        <w:rPr>
          <w:rFonts w:ascii="Trebuchet MS" w:eastAsia="Times New Roman" w:hAnsi="Trebuchet MS" w:cs="Times New Roman"/>
          <w:color w:val="3C001E"/>
          <w:sz w:val="24"/>
          <w:szCs w:val="24"/>
        </w:rPr>
        <w:t xml:space="preserve"> Honorowym Patronatem obj</w:t>
      </w:r>
      <w:r w:rsidRPr="00FF5C76">
        <w:rPr>
          <w:rFonts w:ascii="Trebuchet MS" w:eastAsia="Times New Roman" w:hAnsi="Trebuchet MS" w:cs="Times New Roman" w:hint="eastAsia"/>
          <w:color w:val="3C001E"/>
          <w:sz w:val="24"/>
          <w:szCs w:val="24"/>
        </w:rPr>
        <w:t>ął</w:t>
      </w:r>
      <w:r w:rsidRPr="00FF5C76">
        <w:rPr>
          <w:rFonts w:ascii="Trebuchet MS" w:eastAsia="Times New Roman" w:hAnsi="Trebuchet MS" w:cs="Times New Roman"/>
          <w:color w:val="3C001E"/>
          <w:sz w:val="24"/>
          <w:szCs w:val="24"/>
        </w:rPr>
        <w:t xml:space="preserve"> Prezydent Rzeczypospolitej Polskiej Andrzej Duda. Powstanie wystawy by</w:t>
      </w:r>
      <w:r w:rsidRPr="00FF5C76">
        <w:rPr>
          <w:rFonts w:ascii="Trebuchet MS" w:eastAsia="Times New Roman" w:hAnsi="Trebuchet MS" w:cs="Times New Roman" w:hint="eastAsia"/>
          <w:color w:val="3C001E"/>
          <w:sz w:val="24"/>
          <w:szCs w:val="24"/>
        </w:rPr>
        <w:t>ł</w:t>
      </w:r>
      <w:r w:rsidRPr="00FF5C76">
        <w:rPr>
          <w:rFonts w:ascii="Trebuchet MS" w:eastAsia="Times New Roman" w:hAnsi="Trebuchet MS" w:cs="Times New Roman"/>
          <w:color w:val="3C001E"/>
          <w:sz w:val="24"/>
          <w:szCs w:val="24"/>
        </w:rPr>
        <w:t>o mo</w:t>
      </w:r>
      <w:r w:rsidRPr="00FF5C76">
        <w:rPr>
          <w:rFonts w:ascii="Trebuchet MS" w:eastAsia="Times New Roman" w:hAnsi="Trebuchet MS" w:cs="Times New Roman" w:hint="eastAsia"/>
          <w:color w:val="3C001E"/>
          <w:sz w:val="24"/>
          <w:szCs w:val="24"/>
        </w:rPr>
        <w:t>ż</w:t>
      </w:r>
      <w:r w:rsidRPr="00FF5C76">
        <w:rPr>
          <w:rFonts w:ascii="Trebuchet MS" w:eastAsia="Times New Roman" w:hAnsi="Trebuchet MS" w:cs="Times New Roman"/>
          <w:color w:val="3C001E"/>
          <w:sz w:val="24"/>
          <w:szCs w:val="24"/>
        </w:rPr>
        <w:t>liwe dzi</w:t>
      </w:r>
      <w:r w:rsidRPr="00FF5C76">
        <w:rPr>
          <w:rFonts w:ascii="Trebuchet MS" w:eastAsia="Times New Roman" w:hAnsi="Trebuchet MS" w:cs="Times New Roman" w:hint="eastAsia"/>
          <w:color w:val="3C001E"/>
          <w:sz w:val="24"/>
          <w:szCs w:val="24"/>
        </w:rPr>
        <w:t>ę</w:t>
      </w:r>
      <w:r w:rsidRPr="00FF5C76">
        <w:rPr>
          <w:rFonts w:ascii="Trebuchet MS" w:eastAsia="Times New Roman" w:hAnsi="Trebuchet MS" w:cs="Times New Roman"/>
          <w:color w:val="3C001E"/>
          <w:sz w:val="24"/>
          <w:szCs w:val="24"/>
        </w:rPr>
        <w:t>ki dofinansowaniu ze środków Ministra Kultury i Dziedzictwa Narodowego.</w:t>
      </w:r>
    </w:p>
    <w:p w:rsidR="00445197" w:rsidRDefault="00445197" w:rsidP="00445197">
      <w:pPr>
        <w:rPr>
          <w:rFonts w:ascii="Trebuchet MS" w:eastAsia="Times New Roman" w:hAnsi="Trebuchet MS" w:cs="Trebuchet MS"/>
          <w:noProof/>
          <w:color w:val="3C001E"/>
        </w:rPr>
      </w:pPr>
    </w:p>
    <w:p w:rsidR="0095628E" w:rsidRDefault="0095628E" w:rsidP="00445197">
      <w:pPr>
        <w:rPr>
          <w:rFonts w:ascii="Trebuchet MS" w:eastAsia="Times New Roman" w:hAnsi="Trebuchet MS" w:cs="Trebuchet MS"/>
          <w:noProof/>
          <w:color w:val="3C001E"/>
        </w:rPr>
      </w:pPr>
      <w:bookmarkStart w:id="0" w:name="_GoBack"/>
      <w:bookmarkEnd w:id="0"/>
    </w:p>
    <w:p w:rsidR="00F04ABB" w:rsidRDefault="00F04ABB" w:rsidP="00445197">
      <w:pPr>
        <w:rPr>
          <w:rFonts w:ascii="Trebuchet MS" w:eastAsia="Times New Roman" w:hAnsi="Trebuchet MS" w:cs="Trebuchet MS"/>
          <w:noProof/>
          <w:color w:val="3C001E"/>
        </w:rPr>
      </w:pPr>
    </w:p>
    <w:p w:rsidR="00445197" w:rsidRPr="00445197" w:rsidRDefault="00445197" w:rsidP="00445197"/>
    <w:p w:rsidR="00477707" w:rsidRPr="00E61F8B" w:rsidRDefault="00477707" w:rsidP="00477707">
      <w:pPr>
        <w:numPr>
          <w:ilvl w:val="1"/>
          <w:numId w:val="0"/>
        </w:numPr>
        <w:spacing w:after="240" w:line="276" w:lineRule="auto"/>
        <w:rPr>
          <w:rFonts w:ascii="Trebuchet MS" w:eastAsia="Times New Roman" w:hAnsi="Trebuchet MS" w:cs="Times New Roman"/>
          <w:caps/>
          <w:color w:val="3C001E"/>
          <w:spacing w:val="20"/>
          <w:sz w:val="20"/>
          <w:szCs w:val="20"/>
        </w:rPr>
      </w:pPr>
      <w:r w:rsidRPr="00E61F8B">
        <w:rPr>
          <w:rFonts w:ascii="Trebuchet MS" w:eastAsia="Times New Roman" w:hAnsi="Trebuchet MS" w:cs="Times New Roman"/>
          <w:i/>
          <w:iCs/>
          <w:caps/>
          <w:color w:val="3C001E"/>
          <w:spacing w:val="20"/>
          <w:sz w:val="20"/>
          <w:szCs w:val="20"/>
        </w:rPr>
        <w:lastRenderedPageBreak/>
        <w:t>INFORMACJE DLA ZWIEDZAJĄCYCH</w:t>
      </w:r>
    </w:p>
    <w:p w:rsidR="00477707" w:rsidRPr="00E61F8B" w:rsidRDefault="00477707" w:rsidP="00477707">
      <w:pPr>
        <w:spacing w:line="276" w:lineRule="auto"/>
        <w:rPr>
          <w:rFonts w:ascii="Trebuchet MS" w:eastAsia="Times New Roman" w:hAnsi="Trebuchet MS" w:cs="Times New Roman"/>
          <w:sz w:val="21"/>
          <w:szCs w:val="21"/>
        </w:rPr>
      </w:pPr>
      <w:r w:rsidRPr="00E61F8B">
        <w:rPr>
          <w:rFonts w:ascii="Trebuchet MS" w:eastAsia="Times New Roman" w:hAnsi="Trebuchet MS" w:cs="Times New Roman"/>
          <w:sz w:val="21"/>
          <w:szCs w:val="21"/>
        </w:rPr>
        <w:t>__________________________________________________________________________</w:t>
      </w:r>
    </w:p>
    <w:p w:rsidR="00477707" w:rsidRPr="00E61F8B" w:rsidRDefault="00477707" w:rsidP="00477707">
      <w:pPr>
        <w:spacing w:line="276" w:lineRule="auto"/>
        <w:rPr>
          <w:rFonts w:ascii="Trebuchet MS" w:eastAsia="Times New Roman" w:hAnsi="Trebuchet MS" w:cs="Times New Roman"/>
          <w:color w:val="3C001E"/>
          <w:sz w:val="21"/>
          <w:szCs w:val="21"/>
        </w:rPr>
      </w:pPr>
      <w:r w:rsidRPr="00E61F8B">
        <w:rPr>
          <w:rFonts w:ascii="Trebuchet MS" w:eastAsia="Times New Roman" w:hAnsi="Trebuchet MS" w:cs="Times New Roman"/>
          <w:color w:val="3C001E"/>
          <w:sz w:val="21"/>
          <w:szCs w:val="21"/>
        </w:rPr>
        <w:t>WYSTAWA „</w:t>
      </w:r>
      <w:r>
        <w:rPr>
          <w:rFonts w:ascii="Trebuchet MS" w:eastAsia="Times New Roman" w:hAnsi="Trebuchet MS" w:cs="Times New Roman"/>
          <w:color w:val="3C001E"/>
          <w:sz w:val="21"/>
          <w:szCs w:val="21"/>
        </w:rPr>
        <w:t>TRANSFORMACJE. NOWOCZESNOŚĆ W III RP</w:t>
      </w:r>
      <w:r w:rsidRPr="00E61F8B">
        <w:rPr>
          <w:rFonts w:ascii="Trebuchet MS" w:eastAsia="Times New Roman" w:hAnsi="Trebuchet MS" w:cs="Times New Roman"/>
          <w:color w:val="3C001E"/>
          <w:sz w:val="21"/>
          <w:szCs w:val="21"/>
        </w:rPr>
        <w:t>”</w:t>
      </w:r>
    </w:p>
    <w:p w:rsidR="00477707" w:rsidRPr="00E61F8B" w:rsidRDefault="00477707" w:rsidP="00477707">
      <w:pPr>
        <w:spacing w:line="276" w:lineRule="auto"/>
        <w:rPr>
          <w:rFonts w:ascii="Trebuchet MS" w:eastAsia="Times New Roman" w:hAnsi="Trebuchet MS" w:cs="Times New Roman"/>
          <w:sz w:val="21"/>
          <w:szCs w:val="21"/>
        </w:rPr>
      </w:pPr>
    </w:p>
    <w:p w:rsidR="00477707" w:rsidRPr="00E61F8B" w:rsidRDefault="00477707" w:rsidP="00477707">
      <w:pPr>
        <w:spacing w:line="276" w:lineRule="auto"/>
        <w:ind w:left="1134"/>
        <w:rPr>
          <w:rFonts w:ascii="Trebuchet MS" w:eastAsia="Times New Roman" w:hAnsi="Trebuchet MS" w:cs="Times New Roman"/>
          <w:color w:val="3C001E"/>
          <w:sz w:val="21"/>
          <w:szCs w:val="21"/>
        </w:rPr>
      </w:pPr>
      <w:r w:rsidRPr="00E61F8B">
        <w:rPr>
          <w:rFonts w:ascii="Trebuchet MS" w:eastAsia="Times New Roman" w:hAnsi="Trebuchet MS" w:cs="Times New Roman"/>
          <w:b/>
          <w:color w:val="3C001E"/>
          <w:sz w:val="21"/>
          <w:szCs w:val="21"/>
        </w:rPr>
        <w:t>Miejsce:</w:t>
      </w:r>
      <w:r w:rsidRPr="00E61F8B">
        <w:rPr>
          <w:rFonts w:ascii="Trebuchet MS" w:eastAsia="Times New Roman" w:hAnsi="Trebuchet MS" w:cs="Times New Roman"/>
          <w:color w:val="3C001E"/>
          <w:sz w:val="21"/>
          <w:szCs w:val="21"/>
        </w:rPr>
        <w:t xml:space="preserve"> MNK Gmach Główny</w:t>
      </w:r>
    </w:p>
    <w:p w:rsidR="00477707" w:rsidRPr="00E61F8B" w:rsidRDefault="00477707" w:rsidP="00477707">
      <w:pPr>
        <w:spacing w:line="276" w:lineRule="auto"/>
        <w:ind w:left="1134"/>
        <w:rPr>
          <w:rFonts w:ascii="Trebuchet MS" w:eastAsia="Times New Roman" w:hAnsi="Trebuchet MS" w:cs="Times New Roman"/>
          <w:color w:val="3C001E"/>
          <w:sz w:val="21"/>
          <w:szCs w:val="21"/>
        </w:rPr>
      </w:pPr>
      <w:r w:rsidRPr="00E61F8B">
        <w:rPr>
          <w:rFonts w:ascii="Trebuchet MS" w:eastAsia="Times New Roman" w:hAnsi="Trebuchet MS" w:cs="Times New Roman"/>
          <w:b/>
          <w:color w:val="3C001E"/>
          <w:sz w:val="21"/>
          <w:szCs w:val="21"/>
        </w:rPr>
        <w:t>Czas trwania:</w:t>
      </w:r>
      <w:r w:rsidRPr="00E61F8B">
        <w:rPr>
          <w:rFonts w:ascii="Trebuchet MS" w:eastAsia="Times New Roman" w:hAnsi="Trebuchet MS" w:cs="Times New Roman"/>
          <w:color w:val="3C001E"/>
          <w:sz w:val="21"/>
          <w:szCs w:val="21"/>
        </w:rPr>
        <w:t xml:space="preserve"> </w:t>
      </w:r>
      <w:r>
        <w:rPr>
          <w:rFonts w:ascii="Trebuchet MS" w:eastAsia="Times New Roman" w:hAnsi="Trebuchet MS" w:cs="Times New Roman"/>
          <w:color w:val="3C001E"/>
          <w:sz w:val="21"/>
          <w:szCs w:val="21"/>
        </w:rPr>
        <w:t>20.12.2024–18.05.2025</w:t>
      </w:r>
    </w:p>
    <w:p w:rsidR="00477707" w:rsidRPr="00E61F8B" w:rsidRDefault="00477707" w:rsidP="00477707">
      <w:pPr>
        <w:spacing w:line="276" w:lineRule="auto"/>
        <w:ind w:left="1134"/>
        <w:rPr>
          <w:rFonts w:ascii="Trebuchet MS" w:eastAsia="Times New Roman" w:hAnsi="Trebuchet MS" w:cs="Times New Roman"/>
          <w:color w:val="3C001E"/>
          <w:sz w:val="21"/>
          <w:szCs w:val="21"/>
        </w:rPr>
      </w:pPr>
      <w:r w:rsidRPr="00E61F8B">
        <w:rPr>
          <w:rFonts w:ascii="Trebuchet MS" w:eastAsia="Times New Roman" w:hAnsi="Trebuchet MS" w:cs="Times New Roman"/>
          <w:b/>
          <w:color w:val="3C001E"/>
          <w:sz w:val="21"/>
          <w:szCs w:val="21"/>
        </w:rPr>
        <w:t>Godziny trwania</w:t>
      </w:r>
      <w:r w:rsidRPr="00E61F8B">
        <w:rPr>
          <w:rFonts w:ascii="Trebuchet MS" w:eastAsia="Times New Roman" w:hAnsi="Trebuchet MS" w:cs="Times New Roman"/>
          <w:color w:val="3C001E"/>
          <w:sz w:val="21"/>
          <w:szCs w:val="21"/>
        </w:rPr>
        <w:t xml:space="preserve">: </w:t>
      </w:r>
    </w:p>
    <w:p w:rsidR="00477707" w:rsidRPr="00E61F8B" w:rsidRDefault="00477707" w:rsidP="00477707">
      <w:pPr>
        <w:spacing w:line="276" w:lineRule="auto"/>
        <w:ind w:left="1134"/>
        <w:rPr>
          <w:rFonts w:ascii="Trebuchet MS" w:eastAsia="Times New Roman" w:hAnsi="Trebuchet MS" w:cs="Times New Roman"/>
          <w:color w:val="3C001E"/>
          <w:sz w:val="21"/>
          <w:szCs w:val="21"/>
        </w:rPr>
      </w:pPr>
      <w:r w:rsidRPr="00E61F8B">
        <w:rPr>
          <w:rFonts w:ascii="Trebuchet MS" w:eastAsia="Times New Roman" w:hAnsi="Trebuchet MS" w:cs="Times New Roman"/>
          <w:color w:val="3C001E"/>
          <w:sz w:val="21"/>
          <w:szCs w:val="21"/>
        </w:rPr>
        <w:t>poniedziałek: nieczynne</w:t>
      </w:r>
    </w:p>
    <w:p w:rsidR="00477707" w:rsidRPr="00E61F8B" w:rsidRDefault="00477707" w:rsidP="00477707">
      <w:pPr>
        <w:spacing w:line="276" w:lineRule="auto"/>
        <w:ind w:left="1134"/>
        <w:rPr>
          <w:rFonts w:ascii="Trebuchet MS" w:eastAsia="Times New Roman" w:hAnsi="Trebuchet MS" w:cs="Times New Roman"/>
          <w:color w:val="3C001E"/>
          <w:sz w:val="21"/>
          <w:szCs w:val="21"/>
        </w:rPr>
      </w:pPr>
      <w:r w:rsidRPr="00E61F8B">
        <w:rPr>
          <w:rFonts w:ascii="Trebuchet MS" w:eastAsia="Times New Roman" w:hAnsi="Trebuchet MS" w:cs="Times New Roman"/>
          <w:color w:val="3C001E"/>
          <w:sz w:val="21"/>
          <w:szCs w:val="21"/>
        </w:rPr>
        <w:t>wtorek-niedziela: 10.00</w:t>
      </w:r>
      <w:r w:rsidR="00E86EE4">
        <w:rPr>
          <w:rFonts w:ascii="Trebuchet MS" w:eastAsia="Times New Roman" w:hAnsi="Trebuchet MS" w:cs="Times New Roman"/>
          <w:color w:val="3C001E"/>
          <w:sz w:val="21"/>
          <w:szCs w:val="21"/>
        </w:rPr>
        <w:t>–</w:t>
      </w:r>
      <w:r w:rsidRPr="00E61F8B">
        <w:rPr>
          <w:rFonts w:ascii="Trebuchet MS" w:eastAsia="Times New Roman" w:hAnsi="Trebuchet MS" w:cs="Times New Roman"/>
          <w:color w:val="3C001E"/>
          <w:sz w:val="21"/>
          <w:szCs w:val="21"/>
        </w:rPr>
        <w:t>18.00</w:t>
      </w:r>
    </w:p>
    <w:p w:rsidR="00477707" w:rsidRDefault="00477707" w:rsidP="00477707">
      <w:pPr>
        <w:spacing w:line="276" w:lineRule="auto"/>
        <w:ind w:left="1134"/>
        <w:rPr>
          <w:rFonts w:ascii="Trebuchet MS" w:eastAsia="Times New Roman" w:hAnsi="Trebuchet MS" w:cs="Times New Roman"/>
          <w:color w:val="3C001E"/>
          <w:sz w:val="21"/>
          <w:szCs w:val="21"/>
        </w:rPr>
      </w:pPr>
      <w:r>
        <w:rPr>
          <w:rFonts w:ascii="Trebuchet MS" w:eastAsia="Times New Roman" w:hAnsi="Trebuchet MS" w:cs="Times New Roman"/>
          <w:b/>
          <w:color w:val="3C001E"/>
          <w:sz w:val="21"/>
          <w:szCs w:val="21"/>
        </w:rPr>
        <w:t>Zespół kuratorski</w:t>
      </w:r>
      <w:r w:rsidRPr="00E61F8B">
        <w:rPr>
          <w:rFonts w:ascii="Trebuchet MS" w:eastAsia="Times New Roman" w:hAnsi="Trebuchet MS" w:cs="Times New Roman"/>
          <w:b/>
          <w:color w:val="3C001E"/>
          <w:sz w:val="21"/>
          <w:szCs w:val="21"/>
        </w:rPr>
        <w:t xml:space="preserve">: </w:t>
      </w:r>
      <w:r w:rsidRPr="00A11B95">
        <w:rPr>
          <w:rFonts w:ascii="Trebuchet MS" w:eastAsia="Times New Roman" w:hAnsi="Trebuchet MS" w:cs="Times New Roman"/>
          <w:color w:val="3C001E"/>
          <w:sz w:val="21"/>
          <w:szCs w:val="21"/>
        </w:rPr>
        <w:t xml:space="preserve"> prof. dr hab. Czesława </w:t>
      </w:r>
      <w:proofErr w:type="spellStart"/>
      <w:r w:rsidRPr="00A11B95">
        <w:rPr>
          <w:rFonts w:ascii="Trebuchet MS" w:eastAsia="Times New Roman" w:hAnsi="Trebuchet MS" w:cs="Times New Roman"/>
          <w:color w:val="3C001E"/>
          <w:sz w:val="21"/>
          <w:szCs w:val="21"/>
        </w:rPr>
        <w:t>Frejlich</w:t>
      </w:r>
      <w:proofErr w:type="spellEnd"/>
      <w:r w:rsidRPr="00A11B95">
        <w:rPr>
          <w:rFonts w:ascii="Trebuchet MS" w:eastAsia="Times New Roman" w:hAnsi="Trebuchet MS" w:cs="Times New Roman"/>
          <w:color w:val="3C001E"/>
          <w:sz w:val="21"/>
          <w:szCs w:val="21"/>
        </w:rPr>
        <w:t xml:space="preserve">, Alicja </w:t>
      </w:r>
      <w:proofErr w:type="spellStart"/>
      <w:r w:rsidRPr="00A11B95">
        <w:rPr>
          <w:rFonts w:ascii="Trebuchet MS" w:eastAsia="Times New Roman" w:hAnsi="Trebuchet MS" w:cs="Times New Roman"/>
          <w:color w:val="3C001E"/>
          <w:sz w:val="21"/>
          <w:szCs w:val="21"/>
        </w:rPr>
        <w:t>Kilijańska</w:t>
      </w:r>
      <w:proofErr w:type="spellEnd"/>
      <w:r w:rsidRPr="00A11B95">
        <w:rPr>
          <w:rFonts w:ascii="Trebuchet MS" w:eastAsia="Times New Roman" w:hAnsi="Trebuchet MS" w:cs="Times New Roman"/>
          <w:color w:val="3C001E"/>
          <w:sz w:val="21"/>
          <w:szCs w:val="21"/>
        </w:rPr>
        <w:t xml:space="preserve">, Joanna Regina Kowalska, Agata </w:t>
      </w:r>
      <w:proofErr w:type="spellStart"/>
      <w:r w:rsidRPr="00A11B95">
        <w:rPr>
          <w:rFonts w:ascii="Trebuchet MS" w:eastAsia="Times New Roman" w:hAnsi="Trebuchet MS" w:cs="Times New Roman"/>
          <w:color w:val="3C001E"/>
          <w:sz w:val="21"/>
          <w:szCs w:val="21"/>
        </w:rPr>
        <w:t>Małodobry</w:t>
      </w:r>
      <w:proofErr w:type="spellEnd"/>
      <w:r w:rsidRPr="00A11B95">
        <w:rPr>
          <w:rFonts w:ascii="Trebuchet MS" w:eastAsia="Times New Roman" w:hAnsi="Trebuchet MS" w:cs="Times New Roman"/>
          <w:color w:val="3C001E"/>
          <w:sz w:val="21"/>
          <w:szCs w:val="21"/>
        </w:rPr>
        <w:t xml:space="preserve">, prof. dr hab. Andrzej Szczerski, dr Katarzyna </w:t>
      </w:r>
      <w:proofErr w:type="spellStart"/>
      <w:r w:rsidRPr="00A11B95">
        <w:rPr>
          <w:rFonts w:ascii="Trebuchet MS" w:eastAsia="Times New Roman" w:hAnsi="Trebuchet MS" w:cs="Times New Roman"/>
          <w:color w:val="3C001E"/>
          <w:sz w:val="21"/>
          <w:szCs w:val="21"/>
        </w:rPr>
        <w:t>Uchowicz</w:t>
      </w:r>
      <w:proofErr w:type="spellEnd"/>
    </w:p>
    <w:p w:rsidR="00477707" w:rsidRPr="00E61F8B" w:rsidRDefault="00477707" w:rsidP="00477707">
      <w:pPr>
        <w:spacing w:line="276" w:lineRule="auto"/>
        <w:ind w:left="1134"/>
        <w:rPr>
          <w:rFonts w:ascii="Trebuchet MS" w:eastAsia="Times New Roman" w:hAnsi="Trebuchet MS" w:cs="Times New Roman"/>
          <w:color w:val="3C001E"/>
          <w:sz w:val="21"/>
          <w:szCs w:val="21"/>
        </w:rPr>
      </w:pPr>
      <w:r>
        <w:rPr>
          <w:rFonts w:ascii="Trebuchet MS" w:eastAsia="Times New Roman" w:hAnsi="Trebuchet MS" w:cs="Times New Roman"/>
          <w:b/>
          <w:color w:val="3C001E"/>
          <w:sz w:val="21"/>
          <w:szCs w:val="21"/>
        </w:rPr>
        <w:t>Koordynacja</w:t>
      </w:r>
      <w:r w:rsidRPr="00E61F8B">
        <w:rPr>
          <w:rFonts w:ascii="Trebuchet MS" w:eastAsia="Times New Roman" w:hAnsi="Trebuchet MS" w:cs="Times New Roman"/>
          <w:b/>
          <w:color w:val="3C001E"/>
          <w:sz w:val="21"/>
          <w:szCs w:val="21"/>
        </w:rPr>
        <w:t>:</w:t>
      </w:r>
      <w:r w:rsidRPr="00E61F8B">
        <w:rPr>
          <w:rFonts w:ascii="Trebuchet MS" w:eastAsia="Times New Roman" w:hAnsi="Trebuchet MS" w:cs="Times New Roman"/>
          <w:color w:val="3C001E"/>
          <w:sz w:val="21"/>
          <w:szCs w:val="21"/>
        </w:rPr>
        <w:t xml:space="preserve"> </w:t>
      </w:r>
      <w:r>
        <w:rPr>
          <w:rFonts w:ascii="Trebuchet MS" w:eastAsia="Times New Roman" w:hAnsi="Trebuchet MS" w:cs="Times New Roman"/>
          <w:color w:val="3C001E"/>
          <w:sz w:val="21"/>
          <w:szCs w:val="21"/>
        </w:rPr>
        <w:t xml:space="preserve">Katarzyna Pawłowska </w:t>
      </w:r>
    </w:p>
    <w:p w:rsidR="00477707" w:rsidRDefault="00477707" w:rsidP="00477707">
      <w:pPr>
        <w:spacing w:line="276" w:lineRule="auto"/>
        <w:ind w:left="1134"/>
        <w:rPr>
          <w:rFonts w:ascii="Trebuchet MS" w:eastAsia="Times New Roman" w:hAnsi="Trebuchet MS" w:cs="Times New Roman"/>
          <w:color w:val="3C001E"/>
          <w:sz w:val="21"/>
          <w:szCs w:val="21"/>
        </w:rPr>
      </w:pPr>
      <w:r>
        <w:rPr>
          <w:rFonts w:ascii="Trebuchet MS" w:eastAsia="Times New Roman" w:hAnsi="Trebuchet MS" w:cs="Times New Roman"/>
          <w:b/>
          <w:color w:val="3C001E"/>
          <w:sz w:val="21"/>
          <w:szCs w:val="21"/>
        </w:rPr>
        <w:t>Projekt</w:t>
      </w:r>
      <w:r w:rsidRPr="00E61F8B">
        <w:rPr>
          <w:rFonts w:ascii="Trebuchet MS" w:eastAsia="Times New Roman" w:hAnsi="Trebuchet MS" w:cs="Times New Roman"/>
          <w:b/>
          <w:color w:val="3C001E"/>
          <w:sz w:val="21"/>
          <w:szCs w:val="21"/>
        </w:rPr>
        <w:t xml:space="preserve"> aranżacji</w:t>
      </w:r>
      <w:r>
        <w:rPr>
          <w:rFonts w:ascii="Trebuchet MS" w:eastAsia="Times New Roman" w:hAnsi="Trebuchet MS" w:cs="Times New Roman"/>
          <w:b/>
          <w:color w:val="3C001E"/>
          <w:sz w:val="21"/>
          <w:szCs w:val="21"/>
        </w:rPr>
        <w:t xml:space="preserve"> wystawy</w:t>
      </w:r>
      <w:r w:rsidRPr="00E61F8B">
        <w:rPr>
          <w:rFonts w:ascii="Trebuchet MS" w:eastAsia="Times New Roman" w:hAnsi="Trebuchet MS" w:cs="Times New Roman"/>
          <w:color w:val="3C001E"/>
          <w:sz w:val="21"/>
          <w:szCs w:val="21"/>
        </w:rPr>
        <w:t xml:space="preserve">: </w:t>
      </w:r>
      <w:r>
        <w:rPr>
          <w:rFonts w:ascii="Trebuchet MS" w:eastAsia="Times New Roman" w:hAnsi="Trebuchet MS" w:cs="Times New Roman"/>
          <w:color w:val="3C001E"/>
          <w:sz w:val="21"/>
          <w:szCs w:val="21"/>
        </w:rPr>
        <w:t xml:space="preserve">Magdalena Bujak </w:t>
      </w:r>
      <w:r w:rsidRPr="00E61F8B">
        <w:rPr>
          <w:rFonts w:ascii="Trebuchet MS" w:eastAsia="Times New Roman" w:hAnsi="Trebuchet MS" w:cs="Times New Roman"/>
          <w:color w:val="3C001E"/>
          <w:sz w:val="21"/>
          <w:szCs w:val="21"/>
        </w:rPr>
        <w:t xml:space="preserve"> </w:t>
      </w:r>
      <w:r>
        <w:rPr>
          <w:rFonts w:ascii="Trebuchet MS" w:eastAsia="Times New Roman" w:hAnsi="Trebuchet MS" w:cs="Times New Roman"/>
          <w:color w:val="3C001E"/>
          <w:sz w:val="21"/>
          <w:szCs w:val="21"/>
        </w:rPr>
        <w:t xml:space="preserve"> </w:t>
      </w:r>
    </w:p>
    <w:p w:rsidR="00477707" w:rsidRPr="00A11B95" w:rsidRDefault="00477707" w:rsidP="00477707">
      <w:pPr>
        <w:spacing w:line="276" w:lineRule="auto"/>
        <w:ind w:left="1134"/>
        <w:rPr>
          <w:rFonts w:ascii="Trebuchet MS" w:eastAsia="Times New Roman" w:hAnsi="Trebuchet MS" w:cs="Times New Roman"/>
          <w:b/>
          <w:color w:val="3C001E"/>
          <w:sz w:val="21"/>
          <w:szCs w:val="21"/>
        </w:rPr>
      </w:pPr>
      <w:r>
        <w:rPr>
          <w:rFonts w:ascii="Trebuchet MS" w:eastAsia="Times New Roman" w:hAnsi="Trebuchet MS" w:cs="Times New Roman"/>
          <w:b/>
          <w:color w:val="3C001E"/>
          <w:sz w:val="21"/>
          <w:szCs w:val="21"/>
        </w:rPr>
        <w:t xml:space="preserve">Wystawa pod Patronatem Honorowym Prezydenta Rzeczypospolitej Polskiej Andrzeja Dudy </w:t>
      </w:r>
    </w:p>
    <w:p w:rsidR="00477707" w:rsidRPr="00A11B95" w:rsidRDefault="00477707" w:rsidP="00477707">
      <w:pPr>
        <w:spacing w:line="276" w:lineRule="auto"/>
        <w:ind w:left="1134"/>
        <w:rPr>
          <w:rFonts w:ascii="Trebuchet MS" w:eastAsia="Times New Roman" w:hAnsi="Trebuchet MS" w:cs="Times New Roman"/>
          <w:b/>
          <w:color w:val="3C001E"/>
          <w:sz w:val="21"/>
          <w:szCs w:val="21"/>
        </w:rPr>
      </w:pPr>
      <w:r>
        <w:rPr>
          <w:rFonts w:ascii="Trebuchet MS" w:eastAsia="Times New Roman" w:hAnsi="Trebuchet MS" w:cs="Times New Roman"/>
          <w:b/>
          <w:color w:val="3C001E"/>
          <w:sz w:val="21"/>
          <w:szCs w:val="21"/>
        </w:rPr>
        <w:t>Realizację</w:t>
      </w:r>
      <w:r w:rsidRPr="000417A2">
        <w:rPr>
          <w:rFonts w:ascii="Trebuchet MS" w:eastAsia="Times New Roman" w:hAnsi="Trebuchet MS" w:cs="Times New Roman"/>
          <w:b/>
          <w:color w:val="3C001E"/>
          <w:sz w:val="21"/>
          <w:szCs w:val="21"/>
        </w:rPr>
        <w:t xml:space="preserve"> </w:t>
      </w:r>
      <w:r>
        <w:rPr>
          <w:rFonts w:ascii="Trebuchet MS" w:eastAsia="Times New Roman" w:hAnsi="Trebuchet MS" w:cs="Times New Roman"/>
          <w:b/>
          <w:color w:val="3C001E"/>
          <w:sz w:val="21"/>
          <w:szCs w:val="21"/>
        </w:rPr>
        <w:t xml:space="preserve">wystawy czasowej </w:t>
      </w:r>
      <w:r w:rsidRPr="000417A2">
        <w:rPr>
          <w:rFonts w:ascii="Trebuchet MS" w:eastAsia="Times New Roman" w:hAnsi="Trebuchet MS" w:cs="Times New Roman"/>
          <w:b/>
          <w:color w:val="3C001E"/>
          <w:sz w:val="21"/>
          <w:szCs w:val="21"/>
        </w:rPr>
        <w:t xml:space="preserve"> „</w:t>
      </w:r>
      <w:r>
        <w:rPr>
          <w:rFonts w:ascii="Trebuchet MS" w:eastAsia="Times New Roman" w:hAnsi="Trebuchet MS" w:cs="Times New Roman"/>
          <w:b/>
          <w:color w:val="3C001E"/>
          <w:sz w:val="21"/>
          <w:szCs w:val="21"/>
        </w:rPr>
        <w:t>Transformacje. Nowoczesność w III RP</w:t>
      </w:r>
      <w:r w:rsidRPr="000417A2">
        <w:rPr>
          <w:rFonts w:ascii="Trebuchet MS" w:eastAsia="Times New Roman" w:hAnsi="Trebuchet MS" w:cs="Times New Roman"/>
          <w:b/>
          <w:color w:val="3C001E"/>
          <w:sz w:val="21"/>
          <w:szCs w:val="21"/>
        </w:rPr>
        <w:t>”</w:t>
      </w:r>
      <w:r>
        <w:rPr>
          <w:rFonts w:ascii="Trebuchet MS" w:eastAsia="Times New Roman" w:hAnsi="Trebuchet MS" w:cs="Times New Roman"/>
          <w:b/>
          <w:color w:val="3C001E"/>
          <w:sz w:val="21"/>
          <w:szCs w:val="21"/>
        </w:rPr>
        <w:t xml:space="preserve"> z cyklu „4 x nowoczesność” </w:t>
      </w:r>
      <w:r w:rsidRPr="00A11B95">
        <w:rPr>
          <w:rFonts w:ascii="Trebuchet MS" w:eastAsia="Times New Roman" w:hAnsi="Trebuchet MS" w:cs="Times New Roman"/>
          <w:b/>
          <w:color w:val="3C001E"/>
          <w:sz w:val="21"/>
          <w:szCs w:val="21"/>
        </w:rPr>
        <w:t>dofinansowano ze środków Ministra Kultury i Dziedzictwa Narodowego</w:t>
      </w:r>
    </w:p>
    <w:p w:rsidR="00477707" w:rsidRPr="003A224D" w:rsidRDefault="00477707" w:rsidP="00477707">
      <w:pPr>
        <w:spacing w:line="276" w:lineRule="auto"/>
        <w:ind w:left="1134"/>
        <w:rPr>
          <w:rFonts w:ascii="Trebuchet MS" w:eastAsia="Times New Roman" w:hAnsi="Trebuchet MS" w:cs="Times New Roman"/>
          <w:color w:val="3C001E"/>
          <w:sz w:val="21"/>
          <w:szCs w:val="21"/>
        </w:rPr>
      </w:pPr>
      <w:r w:rsidRPr="00E61F8B">
        <w:rPr>
          <w:rFonts w:ascii="Trebuchet MS" w:eastAsia="Times New Roman" w:hAnsi="Trebuchet MS" w:cs="Times New Roman"/>
          <w:b/>
          <w:color w:val="3C001E"/>
          <w:sz w:val="21"/>
          <w:szCs w:val="21"/>
        </w:rPr>
        <w:t>Mecenas MNK:</w:t>
      </w:r>
      <w:r w:rsidRPr="00E61F8B">
        <w:rPr>
          <w:rFonts w:ascii="Trebuchet MS" w:eastAsia="Times New Roman" w:hAnsi="Trebuchet MS" w:cs="Times New Roman"/>
          <w:color w:val="3C001E"/>
          <w:sz w:val="21"/>
          <w:szCs w:val="21"/>
        </w:rPr>
        <w:t xml:space="preserve"> </w:t>
      </w:r>
      <w:r w:rsidRPr="003A224D">
        <w:rPr>
          <w:rFonts w:ascii="Trebuchet MS" w:eastAsia="Times New Roman" w:hAnsi="Trebuchet MS" w:cs="Times New Roman"/>
          <w:color w:val="3C001E"/>
          <w:sz w:val="21"/>
          <w:szCs w:val="21"/>
        </w:rPr>
        <w:t xml:space="preserve">PGE Polska Grupa Energetyczna </w:t>
      </w:r>
    </w:p>
    <w:p w:rsidR="00477707" w:rsidRPr="003A224D" w:rsidRDefault="00477707" w:rsidP="00477707">
      <w:pPr>
        <w:spacing w:line="276" w:lineRule="auto"/>
        <w:ind w:left="1134"/>
        <w:rPr>
          <w:rFonts w:ascii="Trebuchet MS" w:eastAsia="Times New Roman" w:hAnsi="Trebuchet MS" w:cs="Times New Roman"/>
          <w:color w:val="3C001E"/>
          <w:sz w:val="21"/>
          <w:szCs w:val="21"/>
        </w:rPr>
      </w:pPr>
      <w:r w:rsidRPr="003A224D">
        <w:rPr>
          <w:rFonts w:ascii="Trebuchet MS" w:eastAsia="Times New Roman" w:hAnsi="Trebuchet MS" w:cs="Times New Roman"/>
          <w:b/>
          <w:color w:val="3C001E"/>
          <w:sz w:val="21"/>
          <w:szCs w:val="21"/>
        </w:rPr>
        <w:t>Partnerzy Strategiczni MNK:</w:t>
      </w:r>
      <w:r w:rsidRPr="003A224D">
        <w:rPr>
          <w:rFonts w:ascii="Trebuchet MS" w:eastAsia="Times New Roman" w:hAnsi="Trebuchet MS" w:cs="Times New Roman"/>
          <w:color w:val="3C001E"/>
          <w:sz w:val="21"/>
          <w:szCs w:val="21"/>
        </w:rPr>
        <w:t xml:space="preserve"> PZU, Totalizator Sportowy</w:t>
      </w:r>
    </w:p>
    <w:p w:rsidR="00477707" w:rsidRPr="003A224D" w:rsidRDefault="00477707" w:rsidP="00477707">
      <w:pPr>
        <w:spacing w:line="276" w:lineRule="auto"/>
        <w:ind w:left="1134"/>
        <w:rPr>
          <w:rFonts w:ascii="Trebuchet MS" w:eastAsia="Times New Roman" w:hAnsi="Trebuchet MS" w:cs="Times New Roman"/>
          <w:color w:val="3C001E"/>
          <w:sz w:val="21"/>
          <w:szCs w:val="21"/>
        </w:rPr>
      </w:pPr>
      <w:r w:rsidRPr="003A224D">
        <w:rPr>
          <w:rFonts w:ascii="Trebuchet MS" w:eastAsia="Times New Roman" w:hAnsi="Trebuchet MS" w:cs="Times New Roman"/>
          <w:b/>
          <w:color w:val="3C001E"/>
          <w:sz w:val="21"/>
          <w:szCs w:val="21"/>
        </w:rPr>
        <w:t xml:space="preserve">Partnerzy MNK: </w:t>
      </w:r>
      <w:proofErr w:type="spellStart"/>
      <w:r w:rsidRPr="003A224D">
        <w:rPr>
          <w:rFonts w:ascii="Trebuchet MS" w:eastAsia="Times New Roman" w:hAnsi="Trebuchet MS" w:cs="Times New Roman"/>
          <w:color w:val="3C001E"/>
          <w:sz w:val="21"/>
          <w:szCs w:val="21"/>
        </w:rPr>
        <w:t>Cechini</w:t>
      </w:r>
      <w:proofErr w:type="spellEnd"/>
      <w:r w:rsidRPr="003A224D">
        <w:rPr>
          <w:rFonts w:ascii="Trebuchet MS" w:eastAsia="Times New Roman" w:hAnsi="Trebuchet MS" w:cs="Times New Roman"/>
          <w:color w:val="3C001E"/>
          <w:sz w:val="21"/>
          <w:szCs w:val="21"/>
        </w:rPr>
        <w:t xml:space="preserve"> Muszyna, Wawel S.A.</w:t>
      </w:r>
    </w:p>
    <w:p w:rsidR="00477707" w:rsidRPr="003A224D" w:rsidRDefault="00477707" w:rsidP="00477707">
      <w:pPr>
        <w:spacing w:line="276" w:lineRule="auto"/>
        <w:ind w:left="1134"/>
        <w:rPr>
          <w:rFonts w:ascii="Trebuchet MS" w:eastAsia="Times New Roman" w:hAnsi="Trebuchet MS" w:cs="Times New Roman"/>
          <w:color w:val="3C001E"/>
          <w:sz w:val="21"/>
          <w:szCs w:val="21"/>
        </w:rPr>
      </w:pPr>
      <w:r w:rsidRPr="003A224D">
        <w:rPr>
          <w:rFonts w:ascii="Trebuchet MS" w:eastAsia="Times New Roman" w:hAnsi="Trebuchet MS" w:cs="Times New Roman"/>
          <w:b/>
          <w:color w:val="3C001E"/>
          <w:sz w:val="21"/>
          <w:szCs w:val="21"/>
        </w:rPr>
        <w:t>Partnerzy wystawy:</w:t>
      </w:r>
      <w:r w:rsidRPr="003A224D">
        <w:rPr>
          <w:rFonts w:ascii="Trebuchet MS" w:eastAsia="Times New Roman" w:hAnsi="Trebuchet MS" w:cs="Times New Roman"/>
          <w:color w:val="3C001E"/>
          <w:sz w:val="21"/>
          <w:szCs w:val="21"/>
        </w:rPr>
        <w:t xml:space="preserve"> </w:t>
      </w:r>
      <w:r w:rsidRPr="003A224D">
        <w:rPr>
          <w:rFonts w:ascii="Trebuchet MS" w:hAnsi="Trebuchet MS"/>
          <w:color w:val="3C001E"/>
          <w:sz w:val="21"/>
          <w:szCs w:val="21"/>
        </w:rPr>
        <w:t>ZUE S.A.</w:t>
      </w:r>
      <w:r w:rsidRPr="003A224D">
        <w:rPr>
          <w:rFonts w:ascii="Trebuchet MS" w:eastAsia="Times New Roman" w:hAnsi="Trebuchet MS" w:cs="Times New Roman"/>
          <w:color w:val="3C001E"/>
          <w:sz w:val="21"/>
          <w:szCs w:val="21"/>
        </w:rPr>
        <w:t>,</w:t>
      </w:r>
      <w:r w:rsidRPr="003A224D">
        <w:rPr>
          <w:rFonts w:ascii="Trebuchet MS" w:eastAsia="Times New Roman" w:hAnsi="Trebuchet MS" w:cs="Times New Roman"/>
          <w:color w:val="3C001E"/>
          <w:szCs w:val="21"/>
        </w:rPr>
        <w:t xml:space="preserve"> </w:t>
      </w:r>
      <w:r w:rsidRPr="003A224D">
        <w:rPr>
          <w:rFonts w:ascii="Trebuchet MS" w:eastAsia="Times New Roman" w:hAnsi="Trebuchet MS" w:cs="Times New Roman"/>
          <w:color w:val="3C001E"/>
          <w:sz w:val="21"/>
          <w:szCs w:val="21"/>
        </w:rPr>
        <w:t xml:space="preserve">Narodowe Archiwum Cyfrowe, </w:t>
      </w:r>
      <w:proofErr w:type="spellStart"/>
      <w:r w:rsidRPr="003A224D">
        <w:rPr>
          <w:rFonts w:ascii="Trebuchet MS" w:eastAsia="Times New Roman" w:hAnsi="Trebuchet MS" w:cs="Times New Roman"/>
          <w:color w:val="3C001E"/>
          <w:sz w:val="21"/>
          <w:szCs w:val="21"/>
        </w:rPr>
        <w:t>Bizzarto</w:t>
      </w:r>
      <w:proofErr w:type="spellEnd"/>
      <w:r w:rsidRPr="003A224D">
        <w:rPr>
          <w:rFonts w:ascii="Trebuchet MS" w:eastAsia="Times New Roman" w:hAnsi="Trebuchet MS" w:cs="Times New Roman"/>
          <w:color w:val="3C001E"/>
          <w:sz w:val="21"/>
          <w:szCs w:val="21"/>
        </w:rPr>
        <w:t xml:space="preserve"> </w:t>
      </w:r>
    </w:p>
    <w:p w:rsidR="00477707" w:rsidRPr="003A224D" w:rsidRDefault="00477707" w:rsidP="00477707">
      <w:pPr>
        <w:spacing w:line="276" w:lineRule="auto"/>
        <w:ind w:left="1134"/>
        <w:rPr>
          <w:rFonts w:ascii="Trebuchet MS" w:eastAsia="Times New Roman" w:hAnsi="Trebuchet MS" w:cs="Times New Roman"/>
          <w:color w:val="3C001E"/>
          <w:sz w:val="21"/>
          <w:szCs w:val="21"/>
        </w:rPr>
      </w:pPr>
      <w:r w:rsidRPr="003A224D">
        <w:rPr>
          <w:rFonts w:ascii="Trebuchet MS" w:eastAsia="Times New Roman" w:hAnsi="Trebuchet MS" w:cs="Times New Roman"/>
          <w:b/>
          <w:color w:val="3C001E"/>
          <w:sz w:val="21"/>
          <w:szCs w:val="21"/>
        </w:rPr>
        <w:t>Partner promocyjny:</w:t>
      </w:r>
      <w:r w:rsidRPr="003A224D">
        <w:rPr>
          <w:rFonts w:ascii="Trebuchet MS" w:eastAsia="Times New Roman" w:hAnsi="Trebuchet MS" w:cs="Times New Roman"/>
          <w:color w:val="3C001E"/>
          <w:sz w:val="21"/>
          <w:szCs w:val="21"/>
        </w:rPr>
        <w:t xml:space="preserve"> AMS</w:t>
      </w:r>
    </w:p>
    <w:p w:rsidR="00BB351F" w:rsidRPr="00445197" w:rsidRDefault="00477707" w:rsidP="00445197">
      <w:pPr>
        <w:spacing w:line="276" w:lineRule="auto"/>
        <w:ind w:left="1134"/>
        <w:rPr>
          <w:rFonts w:ascii="Trebuchet MS" w:eastAsia="Times New Roman" w:hAnsi="Trebuchet MS" w:cs="Times New Roman"/>
          <w:color w:val="3C001E"/>
          <w:sz w:val="21"/>
          <w:szCs w:val="21"/>
        </w:rPr>
      </w:pPr>
      <w:r w:rsidRPr="003A224D">
        <w:rPr>
          <w:rFonts w:ascii="Trebuchet MS" w:eastAsia="Times New Roman" w:hAnsi="Trebuchet MS" w:cs="Times New Roman"/>
          <w:b/>
          <w:color w:val="3C001E"/>
          <w:sz w:val="21"/>
          <w:szCs w:val="21"/>
        </w:rPr>
        <w:t>Partnerzy medialni:</w:t>
      </w:r>
      <w:r w:rsidRPr="003A224D">
        <w:rPr>
          <w:rFonts w:ascii="Trebuchet MS" w:eastAsia="Times New Roman" w:hAnsi="Trebuchet MS" w:cs="Times New Roman"/>
          <w:color w:val="3C001E"/>
          <w:sz w:val="21"/>
          <w:szCs w:val="21"/>
        </w:rPr>
        <w:t xml:space="preserve"> Onet, Polskie Radio</w:t>
      </w:r>
      <w:r>
        <w:rPr>
          <w:rFonts w:ascii="Trebuchet MS" w:eastAsia="Times New Roman" w:hAnsi="Trebuchet MS" w:cs="Times New Roman"/>
          <w:color w:val="3C001E"/>
          <w:sz w:val="21"/>
          <w:szCs w:val="21"/>
        </w:rPr>
        <w:t>,</w:t>
      </w:r>
      <w:r w:rsidRPr="00C066FB">
        <w:rPr>
          <w:rFonts w:ascii="Trebuchet MS" w:eastAsia="Times New Roman" w:hAnsi="Trebuchet MS" w:cs="Times New Roman"/>
          <w:color w:val="3C001E"/>
          <w:sz w:val="21"/>
          <w:szCs w:val="21"/>
        </w:rPr>
        <w:t xml:space="preserve"> </w:t>
      </w:r>
      <w:r>
        <w:rPr>
          <w:rFonts w:ascii="Trebuchet MS" w:eastAsia="Times New Roman" w:hAnsi="Trebuchet MS" w:cs="Times New Roman"/>
          <w:color w:val="3C001E"/>
          <w:sz w:val="21"/>
          <w:szCs w:val="21"/>
        </w:rPr>
        <w:t xml:space="preserve">Radio Kraków, Radio Kraków Kultura, Architektura &amp; Biznes, Dziennik Polski, Twój Styl, </w:t>
      </w:r>
      <w:proofErr w:type="spellStart"/>
      <w:r w:rsidR="00DD6BC4" w:rsidRPr="00DD6BC4">
        <w:rPr>
          <w:rFonts w:ascii="Trebuchet MS" w:eastAsia="Times New Roman" w:hAnsi="Trebuchet MS" w:cs="Times New Roman"/>
          <w:color w:val="3C001E"/>
          <w:sz w:val="21"/>
          <w:szCs w:val="21"/>
        </w:rPr>
        <w:t>WhiteMAD</w:t>
      </w:r>
      <w:proofErr w:type="spellEnd"/>
      <w:r>
        <w:rPr>
          <w:rFonts w:ascii="Trebuchet MS" w:eastAsia="Times New Roman" w:hAnsi="Trebuchet MS" w:cs="Times New Roman"/>
          <w:color w:val="3C001E"/>
          <w:sz w:val="21"/>
          <w:szCs w:val="21"/>
        </w:rPr>
        <w:t xml:space="preserve">, Notes na 6 tygodni, TVP 3 Kraków </w:t>
      </w:r>
    </w:p>
    <w:p w:rsidR="00BB351F" w:rsidRPr="00BB011F" w:rsidRDefault="00BB351F" w:rsidP="00445197">
      <w:pPr>
        <w:spacing w:after="0" w:line="276" w:lineRule="auto"/>
        <w:ind w:left="1134"/>
        <w:jc w:val="right"/>
        <w:rPr>
          <w:rFonts w:ascii="Trebuchet MS" w:eastAsia="Times New Roman" w:hAnsi="Trebuchet MS" w:cs="Times New Roman"/>
          <w:color w:val="3C001E"/>
          <w:sz w:val="20"/>
          <w:szCs w:val="20"/>
        </w:rPr>
      </w:pPr>
      <w:r w:rsidRPr="00BB011F">
        <w:rPr>
          <w:rFonts w:ascii="Trebuchet MS" w:eastAsia="Times New Roman" w:hAnsi="Trebuchet MS" w:cs="Times New Roman"/>
          <w:color w:val="3C001E"/>
          <w:sz w:val="20"/>
          <w:szCs w:val="20"/>
        </w:rPr>
        <w:t>MNK Media:</w:t>
      </w:r>
    </w:p>
    <w:p w:rsidR="00BB351F" w:rsidRPr="00BB011F" w:rsidRDefault="00BB351F" w:rsidP="00445197">
      <w:pPr>
        <w:spacing w:after="0" w:line="276" w:lineRule="auto"/>
        <w:ind w:left="1134"/>
        <w:jc w:val="right"/>
        <w:rPr>
          <w:rFonts w:ascii="Trebuchet MS" w:eastAsia="Times New Roman" w:hAnsi="Trebuchet MS" w:cs="Times New Roman"/>
          <w:color w:val="3C001E"/>
          <w:sz w:val="20"/>
          <w:szCs w:val="20"/>
        </w:rPr>
      </w:pPr>
      <w:r w:rsidRPr="00BB011F">
        <w:rPr>
          <w:rFonts w:ascii="Trebuchet MS" w:eastAsia="Times New Roman" w:hAnsi="Trebuchet MS" w:cs="Times New Roman"/>
          <w:color w:val="3C001E"/>
          <w:sz w:val="20"/>
          <w:szCs w:val="20"/>
        </w:rPr>
        <w:t>Izabela Rak</w:t>
      </w:r>
    </w:p>
    <w:p w:rsidR="00BB351F" w:rsidRPr="00BB011F" w:rsidRDefault="00671339" w:rsidP="00445197">
      <w:pPr>
        <w:spacing w:after="0" w:line="276" w:lineRule="auto"/>
        <w:ind w:left="1134"/>
        <w:jc w:val="right"/>
        <w:rPr>
          <w:rFonts w:ascii="Trebuchet MS" w:eastAsia="Times New Roman" w:hAnsi="Trebuchet MS" w:cs="Times New Roman"/>
          <w:color w:val="3C001E"/>
          <w:sz w:val="20"/>
          <w:szCs w:val="20"/>
        </w:rPr>
      </w:pPr>
      <w:hyperlink r:id="rId7" w:history="1">
        <w:r w:rsidR="00BB351F" w:rsidRPr="00BB011F">
          <w:rPr>
            <w:rStyle w:val="Hipercze"/>
            <w:rFonts w:ascii="Trebuchet MS" w:eastAsia="Times New Roman" w:hAnsi="Trebuchet MS" w:cs="Times New Roman"/>
            <w:sz w:val="20"/>
            <w:szCs w:val="20"/>
          </w:rPr>
          <w:t>irak@mnk.pl</w:t>
        </w:r>
      </w:hyperlink>
    </w:p>
    <w:p w:rsidR="00BB351F" w:rsidRDefault="00BB351F" w:rsidP="00445197">
      <w:pPr>
        <w:spacing w:after="0" w:line="276" w:lineRule="auto"/>
        <w:ind w:left="1134"/>
        <w:jc w:val="right"/>
        <w:rPr>
          <w:rFonts w:ascii="Trebuchet MS" w:eastAsia="Times New Roman" w:hAnsi="Trebuchet MS" w:cs="Times New Roman"/>
          <w:color w:val="3C001E"/>
          <w:sz w:val="20"/>
          <w:szCs w:val="20"/>
        </w:rPr>
      </w:pPr>
      <w:r w:rsidRPr="00BB011F">
        <w:rPr>
          <w:rFonts w:ascii="Trebuchet MS" w:eastAsia="Times New Roman" w:hAnsi="Trebuchet MS" w:cs="Times New Roman"/>
          <w:color w:val="3C001E"/>
          <w:sz w:val="20"/>
          <w:szCs w:val="20"/>
        </w:rPr>
        <w:t>tel. kom. 695 981</w:t>
      </w:r>
      <w:r>
        <w:rPr>
          <w:rFonts w:ascii="Trebuchet MS" w:eastAsia="Times New Roman" w:hAnsi="Trebuchet MS" w:cs="Times New Roman"/>
          <w:color w:val="3C001E"/>
          <w:sz w:val="20"/>
          <w:szCs w:val="20"/>
        </w:rPr>
        <w:t> </w:t>
      </w:r>
      <w:r w:rsidRPr="00BB011F">
        <w:rPr>
          <w:rFonts w:ascii="Trebuchet MS" w:eastAsia="Times New Roman" w:hAnsi="Trebuchet MS" w:cs="Times New Roman"/>
          <w:color w:val="3C001E"/>
          <w:sz w:val="20"/>
          <w:szCs w:val="20"/>
        </w:rPr>
        <w:t>817</w:t>
      </w:r>
    </w:p>
    <w:p w:rsidR="00BB351F" w:rsidRPr="00BB011F" w:rsidRDefault="00BB351F" w:rsidP="00445197">
      <w:pPr>
        <w:spacing w:after="0" w:line="276" w:lineRule="auto"/>
        <w:ind w:left="1134"/>
        <w:jc w:val="right"/>
        <w:rPr>
          <w:rFonts w:ascii="Trebuchet MS" w:eastAsia="Times New Roman" w:hAnsi="Trebuchet MS" w:cs="Times New Roman"/>
          <w:color w:val="3C001E"/>
          <w:sz w:val="20"/>
          <w:szCs w:val="20"/>
        </w:rPr>
      </w:pPr>
    </w:p>
    <w:p w:rsidR="00BB351F" w:rsidRPr="00BB011F" w:rsidRDefault="00BB351F" w:rsidP="00445197">
      <w:pPr>
        <w:spacing w:after="0" w:line="276" w:lineRule="auto"/>
        <w:ind w:left="1134"/>
        <w:jc w:val="right"/>
        <w:rPr>
          <w:rFonts w:ascii="Trebuchet MS" w:eastAsia="Times New Roman" w:hAnsi="Trebuchet MS" w:cs="Times New Roman"/>
          <w:color w:val="3C001E"/>
          <w:sz w:val="20"/>
          <w:szCs w:val="20"/>
        </w:rPr>
      </w:pPr>
      <w:r w:rsidRPr="00BB011F">
        <w:rPr>
          <w:rFonts w:ascii="Trebuchet MS" w:eastAsia="Times New Roman" w:hAnsi="Trebuchet MS" w:cs="Times New Roman"/>
          <w:color w:val="3C001E"/>
          <w:sz w:val="20"/>
          <w:szCs w:val="20"/>
        </w:rPr>
        <w:t>Stażystka ds. PR:</w:t>
      </w:r>
    </w:p>
    <w:p w:rsidR="00BB351F" w:rsidRPr="00BB011F" w:rsidRDefault="00BB351F" w:rsidP="00445197">
      <w:pPr>
        <w:spacing w:after="0" w:line="276" w:lineRule="auto"/>
        <w:ind w:left="1134"/>
        <w:jc w:val="right"/>
        <w:rPr>
          <w:rFonts w:ascii="Trebuchet MS" w:eastAsia="Times New Roman" w:hAnsi="Trebuchet MS" w:cs="Times New Roman"/>
          <w:color w:val="3C001E"/>
          <w:sz w:val="20"/>
          <w:szCs w:val="20"/>
        </w:rPr>
      </w:pPr>
      <w:r w:rsidRPr="00BB011F">
        <w:rPr>
          <w:rFonts w:ascii="Trebuchet MS" w:eastAsia="Times New Roman" w:hAnsi="Trebuchet MS" w:cs="Times New Roman"/>
          <w:color w:val="3C001E"/>
          <w:sz w:val="20"/>
          <w:szCs w:val="20"/>
        </w:rPr>
        <w:t xml:space="preserve">Aleksandra Suchońska </w:t>
      </w:r>
    </w:p>
    <w:p w:rsidR="00BB351F" w:rsidRPr="00BB011F" w:rsidRDefault="00671339" w:rsidP="00445197">
      <w:pPr>
        <w:spacing w:after="0" w:line="276" w:lineRule="auto"/>
        <w:ind w:left="1134"/>
        <w:jc w:val="right"/>
        <w:rPr>
          <w:rFonts w:ascii="Trebuchet MS" w:eastAsia="Times New Roman" w:hAnsi="Trebuchet MS" w:cs="Times New Roman"/>
          <w:color w:val="3C001E"/>
          <w:sz w:val="20"/>
          <w:szCs w:val="20"/>
        </w:rPr>
      </w:pPr>
      <w:hyperlink r:id="rId8" w:history="1">
        <w:r w:rsidR="00BB351F" w:rsidRPr="00BB011F">
          <w:rPr>
            <w:rStyle w:val="Hipercze"/>
            <w:rFonts w:ascii="Trebuchet MS" w:eastAsia="Times New Roman" w:hAnsi="Trebuchet MS" w:cs="Times New Roman"/>
            <w:sz w:val="20"/>
            <w:szCs w:val="20"/>
          </w:rPr>
          <w:t>asuchonska@mnk.pl</w:t>
        </w:r>
      </w:hyperlink>
      <w:r w:rsidR="00BB351F" w:rsidRPr="00BB011F">
        <w:rPr>
          <w:rFonts w:ascii="Trebuchet MS" w:eastAsia="Times New Roman" w:hAnsi="Trebuchet MS" w:cs="Times New Roman"/>
          <w:color w:val="3C001E"/>
          <w:sz w:val="20"/>
          <w:szCs w:val="20"/>
          <w:u w:val="single"/>
        </w:rPr>
        <w:t xml:space="preserve"> </w:t>
      </w:r>
    </w:p>
    <w:p w:rsidR="00BB351F" w:rsidRPr="00BB011F" w:rsidRDefault="00BB351F" w:rsidP="00445197">
      <w:pPr>
        <w:spacing w:after="0" w:line="276" w:lineRule="auto"/>
        <w:ind w:left="1134"/>
        <w:jc w:val="right"/>
        <w:rPr>
          <w:rFonts w:ascii="Trebuchet MS" w:eastAsia="Times New Roman" w:hAnsi="Trebuchet MS" w:cs="Times New Roman"/>
          <w:color w:val="3C001E"/>
          <w:sz w:val="20"/>
          <w:szCs w:val="20"/>
        </w:rPr>
      </w:pPr>
      <w:r w:rsidRPr="00BB011F">
        <w:rPr>
          <w:rFonts w:ascii="Trebuchet MS" w:eastAsia="Times New Roman" w:hAnsi="Trebuchet MS" w:cs="Times New Roman"/>
          <w:color w:val="3C001E"/>
          <w:sz w:val="20"/>
          <w:szCs w:val="20"/>
        </w:rPr>
        <w:t>tel. kom. 696 083</w:t>
      </w:r>
      <w:r>
        <w:rPr>
          <w:rFonts w:ascii="Trebuchet MS" w:eastAsia="Times New Roman" w:hAnsi="Trebuchet MS" w:cs="Times New Roman"/>
          <w:color w:val="3C001E"/>
          <w:sz w:val="20"/>
          <w:szCs w:val="20"/>
        </w:rPr>
        <w:t> </w:t>
      </w:r>
      <w:r w:rsidRPr="00BB011F">
        <w:rPr>
          <w:rFonts w:ascii="Trebuchet MS" w:eastAsia="Times New Roman" w:hAnsi="Trebuchet MS" w:cs="Times New Roman"/>
          <w:color w:val="3C001E"/>
          <w:sz w:val="20"/>
          <w:szCs w:val="20"/>
        </w:rPr>
        <w:t>218</w:t>
      </w:r>
    </w:p>
    <w:p w:rsidR="00BB351F" w:rsidRDefault="00BB351F" w:rsidP="00445197">
      <w:pPr>
        <w:spacing w:after="0"/>
      </w:pPr>
    </w:p>
    <w:p w:rsidR="00BB351F" w:rsidRPr="00477707" w:rsidRDefault="00BB351F" w:rsidP="00445197">
      <w:pPr>
        <w:spacing w:after="0"/>
      </w:pPr>
    </w:p>
    <w:sectPr w:rsidR="00BB351F" w:rsidRPr="00477707" w:rsidSect="00A67DC4">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339" w:rsidRDefault="00671339">
      <w:pPr>
        <w:spacing w:after="0" w:line="240" w:lineRule="auto"/>
      </w:pPr>
      <w:r>
        <w:separator/>
      </w:r>
    </w:p>
  </w:endnote>
  <w:endnote w:type="continuationSeparator" w:id="0">
    <w:p w:rsidR="00671339" w:rsidRDefault="0067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339" w:rsidRDefault="00671339">
      <w:pPr>
        <w:spacing w:after="0" w:line="240" w:lineRule="auto"/>
      </w:pPr>
      <w:r>
        <w:separator/>
      </w:r>
    </w:p>
  </w:footnote>
  <w:footnote w:type="continuationSeparator" w:id="0">
    <w:p w:rsidR="00671339" w:rsidRDefault="0067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87" w:rsidRDefault="007112C7">
    <w:pPr>
      <w:pStyle w:val="Nagwek1"/>
    </w:pPr>
    <w:r>
      <w:rPr>
        <w:noProof/>
        <w:lang w:eastAsia="pl-PL"/>
      </w:rPr>
      <w:drawing>
        <wp:inline distT="0" distB="0" distL="0" distR="0" wp14:anchorId="6E72E9AA" wp14:editId="497B1DB0">
          <wp:extent cx="2887980" cy="505842"/>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K-logo-horizontal-RGB-red2.png"/>
                  <pic:cNvPicPr/>
                </pic:nvPicPr>
                <pic:blipFill>
                  <a:blip r:embed="rId1">
                    <a:extLst>
                      <a:ext uri="{28A0092B-C50C-407E-A947-70E740481C1C}">
                        <a14:useLocalDpi xmlns:a14="http://schemas.microsoft.com/office/drawing/2010/main" val="0"/>
                      </a:ext>
                    </a:extLst>
                  </a:blip>
                  <a:stretch>
                    <a:fillRect/>
                  </a:stretch>
                </pic:blipFill>
                <pic:spPr>
                  <a:xfrm>
                    <a:off x="0" y="0"/>
                    <a:ext cx="2887980" cy="5058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17"/>
    <w:rsid w:val="000417A2"/>
    <w:rsid w:val="000D553C"/>
    <w:rsid w:val="000F7CA3"/>
    <w:rsid w:val="001510D5"/>
    <w:rsid w:val="00182929"/>
    <w:rsid w:val="001F3317"/>
    <w:rsid w:val="002F3A3B"/>
    <w:rsid w:val="003A224D"/>
    <w:rsid w:val="003A2884"/>
    <w:rsid w:val="003F2B75"/>
    <w:rsid w:val="00423322"/>
    <w:rsid w:val="00445197"/>
    <w:rsid w:val="00445342"/>
    <w:rsid w:val="004676A4"/>
    <w:rsid w:val="00477707"/>
    <w:rsid w:val="004C081D"/>
    <w:rsid w:val="004F4BDC"/>
    <w:rsid w:val="0051100F"/>
    <w:rsid w:val="005610F4"/>
    <w:rsid w:val="00577AC4"/>
    <w:rsid w:val="0061235A"/>
    <w:rsid w:val="00671339"/>
    <w:rsid w:val="00692D99"/>
    <w:rsid w:val="007112C7"/>
    <w:rsid w:val="00720C45"/>
    <w:rsid w:val="00735D61"/>
    <w:rsid w:val="007A1E21"/>
    <w:rsid w:val="00827948"/>
    <w:rsid w:val="00851BE3"/>
    <w:rsid w:val="00856A51"/>
    <w:rsid w:val="00875CAA"/>
    <w:rsid w:val="0088655C"/>
    <w:rsid w:val="008902FE"/>
    <w:rsid w:val="00900066"/>
    <w:rsid w:val="00910EC0"/>
    <w:rsid w:val="0095628E"/>
    <w:rsid w:val="0096348C"/>
    <w:rsid w:val="00A11B95"/>
    <w:rsid w:val="00A635F8"/>
    <w:rsid w:val="00AA1029"/>
    <w:rsid w:val="00B716AD"/>
    <w:rsid w:val="00BB351F"/>
    <w:rsid w:val="00C259D0"/>
    <w:rsid w:val="00D14A3F"/>
    <w:rsid w:val="00D23D89"/>
    <w:rsid w:val="00D46B2E"/>
    <w:rsid w:val="00D700B1"/>
    <w:rsid w:val="00DD36D9"/>
    <w:rsid w:val="00DD6BC4"/>
    <w:rsid w:val="00E66A79"/>
    <w:rsid w:val="00E86EE4"/>
    <w:rsid w:val="00EA4ABA"/>
    <w:rsid w:val="00F04ABB"/>
    <w:rsid w:val="00F3512B"/>
    <w:rsid w:val="00F810E7"/>
    <w:rsid w:val="00FA5B56"/>
    <w:rsid w:val="00FA6CE4"/>
    <w:rsid w:val="00FD3FFC"/>
    <w:rsid w:val="00FF5C76"/>
    <w:rsid w:val="00FF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727F"/>
  <w15:chartTrackingRefBased/>
  <w15:docId w15:val="{6D067B87-35FC-4424-B4C6-4EE807C1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Nagwek"/>
    <w:link w:val="NagwekZnak"/>
    <w:uiPriority w:val="99"/>
    <w:unhideWhenUsed/>
    <w:rsid w:val="001F3317"/>
    <w:pPr>
      <w:tabs>
        <w:tab w:val="center" w:pos="4536"/>
        <w:tab w:val="right" w:pos="9072"/>
      </w:tabs>
      <w:spacing w:after="0" w:line="240" w:lineRule="auto"/>
    </w:pPr>
  </w:style>
  <w:style w:type="character" w:customStyle="1" w:styleId="NagwekZnak">
    <w:name w:val="Nagłówek Znak"/>
    <w:basedOn w:val="Domylnaczcionkaakapitu"/>
    <w:link w:val="Nagwek1"/>
    <w:uiPriority w:val="99"/>
    <w:rsid w:val="001F3317"/>
  </w:style>
  <w:style w:type="character" w:styleId="Hipercze">
    <w:name w:val="Hyperlink"/>
    <w:basedOn w:val="Domylnaczcionkaakapitu"/>
    <w:uiPriority w:val="99"/>
    <w:unhideWhenUsed/>
    <w:rsid w:val="001F3317"/>
    <w:rPr>
      <w:color w:val="0563C1"/>
      <w:u w:val="single"/>
    </w:rPr>
  </w:style>
  <w:style w:type="character" w:styleId="Odwoaniedokomentarza">
    <w:name w:val="annotation reference"/>
    <w:basedOn w:val="Domylnaczcionkaakapitu"/>
    <w:uiPriority w:val="99"/>
    <w:semiHidden/>
    <w:unhideWhenUsed/>
    <w:rsid w:val="001F3317"/>
    <w:rPr>
      <w:sz w:val="16"/>
      <w:szCs w:val="16"/>
    </w:rPr>
  </w:style>
  <w:style w:type="paragraph" w:styleId="Tekstkomentarza">
    <w:name w:val="annotation text"/>
    <w:basedOn w:val="Normalny"/>
    <w:link w:val="TekstkomentarzaZnak"/>
    <w:uiPriority w:val="99"/>
    <w:semiHidden/>
    <w:unhideWhenUsed/>
    <w:rsid w:val="001F33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3317"/>
    <w:rPr>
      <w:sz w:val="20"/>
      <w:szCs w:val="20"/>
    </w:rPr>
  </w:style>
  <w:style w:type="paragraph" w:styleId="Nagwek">
    <w:name w:val="header"/>
    <w:basedOn w:val="Normalny"/>
    <w:link w:val="NagwekZnak1"/>
    <w:uiPriority w:val="99"/>
    <w:semiHidden/>
    <w:unhideWhenUsed/>
    <w:rsid w:val="001F3317"/>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1F3317"/>
  </w:style>
  <w:style w:type="paragraph" w:styleId="Tekstdymka">
    <w:name w:val="Balloon Text"/>
    <w:basedOn w:val="Normalny"/>
    <w:link w:val="TekstdymkaZnak"/>
    <w:uiPriority w:val="99"/>
    <w:semiHidden/>
    <w:unhideWhenUsed/>
    <w:rsid w:val="001F33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3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97742">
      <w:bodyDiv w:val="1"/>
      <w:marLeft w:val="0"/>
      <w:marRight w:val="0"/>
      <w:marTop w:val="0"/>
      <w:marBottom w:val="0"/>
      <w:divBdr>
        <w:top w:val="none" w:sz="0" w:space="0" w:color="auto"/>
        <w:left w:val="none" w:sz="0" w:space="0" w:color="auto"/>
        <w:bottom w:val="none" w:sz="0" w:space="0" w:color="auto"/>
        <w:right w:val="none" w:sz="0" w:space="0" w:color="auto"/>
      </w:divBdr>
    </w:div>
    <w:div w:id="20612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chonska@mnk.pl" TargetMode="External"/><Relationship Id="rId3" Type="http://schemas.openxmlformats.org/officeDocument/2006/relationships/settings" Target="settings.xml"/><Relationship Id="rId7" Type="http://schemas.openxmlformats.org/officeDocument/2006/relationships/hyperlink" Target="mailto:irak@mnk.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A6BA-8E3A-43CA-AABF-CAB05572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928</Words>
  <Characters>5571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Rak</dc:creator>
  <cp:keywords/>
  <dc:description/>
  <cp:lastModifiedBy>Aleksandra Suchońska</cp:lastModifiedBy>
  <cp:revision>6</cp:revision>
  <cp:lastPrinted>2024-12-19T09:33:00Z</cp:lastPrinted>
  <dcterms:created xsi:type="dcterms:W3CDTF">2024-12-16T10:34:00Z</dcterms:created>
  <dcterms:modified xsi:type="dcterms:W3CDTF">2025-01-14T09:45:00Z</dcterms:modified>
</cp:coreProperties>
</file>